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D5" w:rsidRPr="00735F14" w:rsidRDefault="00735F14" w:rsidP="00735F14">
      <w:r>
        <w:t xml:space="preserve">                                          </w:t>
      </w:r>
      <w:bookmarkStart w:id="0" w:name="_GoBack"/>
      <w:bookmarkEnd w:id="0"/>
      <w:r w:rsidR="000C64D5" w:rsidRPr="003E2531">
        <w:rPr>
          <w:rFonts w:ascii="Times New Roman" w:hAnsi="Times New Roman" w:cs="Times New Roman"/>
          <w:b/>
          <w:sz w:val="28"/>
          <w:szCs w:val="28"/>
        </w:rPr>
        <w:t xml:space="preserve">Консультация для родителей на тему: </w:t>
      </w:r>
    </w:p>
    <w:p w:rsidR="000C64D5" w:rsidRPr="003E2531" w:rsidRDefault="000C64D5" w:rsidP="000C64D5">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t>«</w:t>
      </w:r>
      <w:r w:rsidRPr="000C64D5">
        <w:rPr>
          <w:rFonts w:ascii="Times New Roman" w:hAnsi="Times New Roman" w:cs="Times New Roman"/>
          <w:b/>
          <w:sz w:val="28"/>
          <w:szCs w:val="28"/>
        </w:rPr>
        <w:t>Роль родителей в формировании грамматически правильной речи ребенка дошкольного возраста</w:t>
      </w:r>
      <w:r w:rsidRPr="003E2531">
        <w:rPr>
          <w:rFonts w:ascii="Times New Roman" w:hAnsi="Times New Roman" w:cs="Times New Roman"/>
          <w:b/>
          <w:sz w:val="28"/>
          <w:szCs w:val="28"/>
        </w:rPr>
        <w:t>»</w:t>
      </w:r>
    </w:p>
    <w:p w:rsidR="000C64D5" w:rsidRPr="003E2531" w:rsidRDefault="000C64D5" w:rsidP="000C64D5">
      <w:pPr>
        <w:spacing w:after="0" w:line="240" w:lineRule="auto"/>
        <w:contextualSpacing/>
        <w:jc w:val="center"/>
        <w:rPr>
          <w:rFonts w:ascii="Times New Roman" w:hAnsi="Times New Roman" w:cs="Times New Roman"/>
          <w:b/>
          <w:sz w:val="28"/>
          <w:szCs w:val="28"/>
        </w:rPr>
      </w:pPr>
    </w:p>
    <w:p w:rsidR="000C64D5" w:rsidRPr="003E2531" w:rsidRDefault="000C64D5" w:rsidP="000C64D5">
      <w:pPr>
        <w:spacing w:after="0" w:line="240" w:lineRule="auto"/>
        <w:ind w:firstLine="851"/>
        <w:contextualSpacing/>
        <w:jc w:val="both"/>
        <w:rPr>
          <w:rFonts w:ascii="Times New Roman" w:hAnsi="Times New Roman" w:cs="Times New Roman"/>
          <w:sz w:val="28"/>
          <w:szCs w:val="28"/>
        </w:rPr>
      </w:pPr>
      <w:r w:rsidRPr="003E2531">
        <w:rPr>
          <w:rFonts w:ascii="Times New Roman" w:hAnsi="Times New Roman" w:cs="Times New Roman"/>
          <w:i/>
          <w:sz w:val="28"/>
          <w:szCs w:val="28"/>
          <w:u w:val="single"/>
        </w:rPr>
        <w:t>Цель</w:t>
      </w:r>
      <w:r w:rsidRPr="003E2531">
        <w:rPr>
          <w:rFonts w:ascii="Times New Roman" w:hAnsi="Times New Roman" w:cs="Times New Roman"/>
          <w:sz w:val="28"/>
          <w:szCs w:val="28"/>
        </w:rPr>
        <w:t xml:space="preserve">: </w:t>
      </w:r>
      <w:r w:rsidR="008F585C">
        <w:rPr>
          <w:rFonts w:ascii="Times New Roman" w:hAnsi="Times New Roman" w:cs="Times New Roman"/>
          <w:sz w:val="28"/>
          <w:szCs w:val="28"/>
        </w:rPr>
        <w:t>повысить компетентность родителей в вопросах формирования грамматически правильной речи в домашних условиях.</w:t>
      </w: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r w:rsidRPr="003E2531">
        <w:rPr>
          <w:rFonts w:ascii="Times New Roman" w:hAnsi="Times New Roman" w:cs="Times New Roman"/>
          <w:i/>
          <w:sz w:val="28"/>
          <w:szCs w:val="28"/>
          <w:u w:val="single"/>
        </w:rPr>
        <w:t>Ход консультации</w:t>
      </w: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p>
    <w:p w:rsidR="000C64D5" w:rsidRPr="003E2531" w:rsidRDefault="000C64D5" w:rsidP="000C64D5">
      <w:pPr>
        <w:pStyle w:val="a3"/>
        <w:numPr>
          <w:ilvl w:val="0"/>
          <w:numId w:val="1"/>
        </w:numPr>
        <w:spacing w:after="0" w:line="240" w:lineRule="auto"/>
        <w:jc w:val="both"/>
        <w:rPr>
          <w:rFonts w:ascii="Times New Roman" w:hAnsi="Times New Roman" w:cs="Times New Roman"/>
          <w:b/>
          <w:sz w:val="28"/>
          <w:szCs w:val="28"/>
        </w:rPr>
      </w:pPr>
      <w:r w:rsidRPr="003E2531">
        <w:rPr>
          <w:rFonts w:ascii="Times New Roman" w:hAnsi="Times New Roman" w:cs="Times New Roman"/>
          <w:b/>
          <w:sz w:val="28"/>
          <w:szCs w:val="28"/>
        </w:rPr>
        <w:t>Вводная беседа.</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1866C3" w:rsidRDefault="001866C3" w:rsidP="001866C3">
      <w:pPr>
        <w:pStyle w:val="a4"/>
        <w:shd w:val="clear" w:color="auto" w:fill="FFFFFF"/>
        <w:spacing w:before="0" w:beforeAutospacing="0" w:after="0" w:afterAutospacing="0"/>
        <w:ind w:firstLine="851"/>
        <w:contextualSpacing/>
        <w:jc w:val="both"/>
        <w:rPr>
          <w:sz w:val="28"/>
        </w:rPr>
      </w:pPr>
      <w:r>
        <w:rPr>
          <w:sz w:val="28"/>
        </w:rPr>
        <w:t>Б</w:t>
      </w:r>
      <w:r w:rsidR="000C64D5" w:rsidRPr="000C64D5">
        <w:rPr>
          <w:sz w:val="28"/>
        </w:rPr>
        <w:t xml:space="preserve">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w:t>
      </w:r>
      <w:r>
        <w:rPr>
          <w:sz w:val="28"/>
        </w:rPr>
        <w:t xml:space="preserve">Это ошибочное суждение зачастую накладывает отпечаток на речь дошкольника. </w:t>
      </w:r>
      <w:r w:rsidR="000C64D5" w:rsidRPr="000C64D5">
        <w:rPr>
          <w:sz w:val="28"/>
        </w:rPr>
        <w:t>Очень важно, чтобы ребенок с раннего возраста слышал правильную речь, отчетливую, на примере которой фо</w:t>
      </w:r>
      <w:r>
        <w:rPr>
          <w:sz w:val="28"/>
        </w:rPr>
        <w:t>рмируется его собственная речь.</w:t>
      </w:r>
      <w:r w:rsidR="000C64D5" w:rsidRPr="000C64D5">
        <w:rPr>
          <w:sz w:val="28"/>
        </w:rPr>
        <w:t xml:space="preserve">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w:t>
      </w:r>
      <w:proofErr w:type="spellStart"/>
      <w:r w:rsidR="000C64D5" w:rsidRPr="000C64D5">
        <w:rPr>
          <w:sz w:val="28"/>
        </w:rPr>
        <w:t>заплотишь</w:t>
      </w:r>
      <w:proofErr w:type="spellEnd"/>
      <w:r w:rsidR="000C64D5" w:rsidRPr="000C64D5">
        <w:rPr>
          <w:sz w:val="28"/>
        </w:rPr>
        <w:t xml:space="preserve">» вместо «заплатишь». Также нужно следить за правильностью постановки ударения, </w:t>
      </w:r>
      <w:r w:rsidRPr="000C64D5">
        <w:rPr>
          <w:sz w:val="28"/>
        </w:rPr>
        <w:t>например,</w:t>
      </w:r>
      <w:r w:rsidR="000C64D5" w:rsidRPr="000C64D5">
        <w:rPr>
          <w:sz w:val="28"/>
        </w:rPr>
        <w:t xml:space="preserve"> «</w:t>
      </w:r>
      <w:proofErr w:type="spellStart"/>
      <w:r w:rsidR="000C64D5" w:rsidRPr="000C64D5">
        <w:rPr>
          <w:sz w:val="28"/>
        </w:rPr>
        <w:t>баловАться</w:t>
      </w:r>
      <w:proofErr w:type="spellEnd"/>
      <w:r w:rsidR="000C64D5" w:rsidRPr="000C64D5">
        <w:rPr>
          <w:sz w:val="28"/>
        </w:rPr>
        <w:t>», а не «</w:t>
      </w:r>
      <w:proofErr w:type="spellStart"/>
      <w:r w:rsidR="000C64D5" w:rsidRPr="000C64D5">
        <w:rPr>
          <w:sz w:val="28"/>
        </w:rPr>
        <w:t>бАловаться</w:t>
      </w:r>
      <w:proofErr w:type="spellEnd"/>
      <w:r w:rsidR="000C64D5" w:rsidRPr="000C64D5">
        <w:rPr>
          <w:sz w:val="28"/>
        </w:rPr>
        <w:t>», «свёкла» а не «</w:t>
      </w:r>
      <w:proofErr w:type="spellStart"/>
      <w:r w:rsidR="000C64D5" w:rsidRPr="000C64D5">
        <w:rPr>
          <w:sz w:val="28"/>
        </w:rPr>
        <w:t>свеклА</w:t>
      </w:r>
      <w:proofErr w:type="spellEnd"/>
      <w:r w:rsidR="000C64D5" w:rsidRPr="000C64D5">
        <w:rPr>
          <w:sz w:val="28"/>
        </w:rPr>
        <w:t>». Особенно четко нужно произносить незнакомые, новые для ребенка и длинные слова.</w:t>
      </w:r>
      <w:r>
        <w:rPr>
          <w:sz w:val="28"/>
        </w:rPr>
        <w:t xml:space="preserve"> Следует объяснять их значение.</w:t>
      </w:r>
    </w:p>
    <w:p w:rsidR="000C64D5" w:rsidRDefault="000C64D5" w:rsidP="001866C3">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lastRenderedPageBreak/>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7A3F82" w:rsidRPr="007A3F82" w:rsidRDefault="007A3F82" w:rsidP="007A3F82">
      <w:pPr>
        <w:pStyle w:val="a4"/>
        <w:numPr>
          <w:ilvl w:val="0"/>
          <w:numId w:val="1"/>
        </w:numPr>
        <w:shd w:val="clear" w:color="auto" w:fill="FFFFFF"/>
        <w:spacing w:before="0" w:beforeAutospacing="0" w:after="0" w:afterAutospacing="0"/>
        <w:contextualSpacing/>
        <w:jc w:val="both"/>
        <w:rPr>
          <w:rFonts w:ascii="Open Sans" w:hAnsi="Open Sans" w:cs="Open Sans"/>
          <w:b/>
          <w:sz w:val="22"/>
          <w:szCs w:val="21"/>
        </w:rPr>
      </w:pPr>
      <w:r w:rsidRPr="007A3F82">
        <w:rPr>
          <w:b/>
          <w:sz w:val="28"/>
        </w:rPr>
        <w:t>Особенности проведения домашних занятий.</w:t>
      </w:r>
    </w:p>
    <w:p w:rsidR="000C64D5" w:rsidRDefault="000C64D5" w:rsidP="007A3F82">
      <w:pPr>
        <w:pStyle w:val="a4"/>
        <w:shd w:val="clear" w:color="auto" w:fill="FFFFFF"/>
        <w:spacing w:before="0" w:beforeAutospacing="0" w:after="0" w:afterAutospacing="0"/>
        <w:ind w:firstLine="851"/>
        <w:contextualSpacing/>
        <w:jc w:val="both"/>
        <w:rPr>
          <w:sz w:val="28"/>
        </w:rPr>
      </w:pPr>
      <w:r w:rsidRPr="000C64D5">
        <w:rPr>
          <w:sz w:val="28"/>
        </w:rPr>
        <w:t>Для</w:t>
      </w:r>
      <w:r w:rsidR="007A3F82">
        <w:rPr>
          <w:sz w:val="28"/>
        </w:rPr>
        <w:t xml:space="preserve"> успешного развития речи </w:t>
      </w:r>
      <w:r w:rsidRPr="000C64D5">
        <w:rPr>
          <w:sz w:val="28"/>
        </w:rPr>
        <w:t xml:space="preserve">ничего специально не нужно организовывать. </w:t>
      </w:r>
      <w:r w:rsidR="007A3F82">
        <w:rPr>
          <w:sz w:val="28"/>
        </w:rPr>
        <w:t>Вам</w:t>
      </w:r>
      <w:r w:rsidRPr="000C64D5">
        <w:rPr>
          <w:sz w:val="28"/>
        </w:rPr>
        <w:t xml:space="preserve">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BB239C" w:rsidRDefault="00BB239C" w:rsidP="00BB239C">
      <w:pPr>
        <w:pStyle w:val="a4"/>
        <w:shd w:val="clear" w:color="auto" w:fill="FFFFFF"/>
        <w:spacing w:before="0" w:beforeAutospacing="0" w:after="0" w:afterAutospacing="0"/>
        <w:ind w:firstLine="851"/>
        <w:contextualSpacing/>
        <w:jc w:val="both"/>
        <w:rPr>
          <w:i/>
          <w:sz w:val="28"/>
        </w:rPr>
      </w:pPr>
    </w:p>
    <w:p w:rsidR="00BB239C" w:rsidRPr="00BB239C" w:rsidRDefault="00BB239C" w:rsidP="00BB239C">
      <w:pPr>
        <w:pStyle w:val="a4"/>
        <w:shd w:val="clear" w:color="auto" w:fill="FFFFFF"/>
        <w:spacing w:before="0" w:beforeAutospacing="0" w:after="0" w:afterAutospacing="0"/>
        <w:contextualSpacing/>
        <w:jc w:val="center"/>
        <w:rPr>
          <w:rFonts w:ascii="Open Sans" w:hAnsi="Open Sans" w:cs="Open Sans"/>
          <w:i/>
          <w:sz w:val="22"/>
          <w:szCs w:val="21"/>
        </w:rPr>
      </w:pPr>
      <w:r w:rsidRPr="00BB239C">
        <w:rPr>
          <w:i/>
          <w:sz w:val="28"/>
        </w:rPr>
        <w:t>Игры для развития речи</w:t>
      </w:r>
      <w:r>
        <w:rPr>
          <w:i/>
          <w:sz w:val="28"/>
        </w:rPr>
        <w:t xml:space="preserve"> с использованием подручных предметов.</w:t>
      </w:r>
    </w:p>
    <w:p w:rsidR="00D06656" w:rsidRDefault="00BB239C" w:rsidP="000C64D5">
      <w:pPr>
        <w:pStyle w:val="a4"/>
        <w:shd w:val="clear" w:color="auto" w:fill="FFFFFF"/>
        <w:spacing w:before="0" w:beforeAutospacing="0" w:after="0" w:afterAutospacing="0"/>
        <w:ind w:firstLine="851"/>
        <w:contextualSpacing/>
        <w:jc w:val="both"/>
        <w:rPr>
          <w:sz w:val="28"/>
        </w:rPr>
      </w:pPr>
      <w:r>
        <w:rPr>
          <w:sz w:val="28"/>
        </w:rPr>
        <w:t xml:space="preserve">У вас на столе лежит яблоко? </w:t>
      </w:r>
      <w:r w:rsidR="000C64D5" w:rsidRPr="000C64D5">
        <w:rPr>
          <w:sz w:val="28"/>
        </w:rPr>
        <w:t>Прекрасно, считайте, что у вас в руках готовый методический материал для развития речи р</w:t>
      </w:r>
      <w:r w:rsidR="00D06656">
        <w:rPr>
          <w:sz w:val="28"/>
        </w:rPr>
        <w:t>ебенка, причем любого возраста.</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игра-соревнование «П</w:t>
      </w:r>
      <w:r w:rsidR="000C64D5" w:rsidRPr="00D06656">
        <w:rPr>
          <w:i/>
          <w:sz w:val="28"/>
        </w:rPr>
        <w:t xml:space="preserve">одбери словечко» </w:t>
      </w:r>
    </w:p>
    <w:p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Яблоко какое? – сладкое, сочное, круглое, блестящее, большое, спелое, душистое, желтое,</w:t>
      </w:r>
      <w:r w:rsidR="00D06656">
        <w:rPr>
          <w:sz w:val="28"/>
        </w:rPr>
        <w:t xml:space="preserve"> тяжелое, вымытое.</w:t>
      </w:r>
    </w:p>
    <w:p w:rsidR="00D06656"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i/>
          <w:sz w:val="28"/>
          <w:szCs w:val="21"/>
        </w:rPr>
      </w:pPr>
      <w:r w:rsidRPr="00D06656">
        <w:rPr>
          <w:i/>
          <w:sz w:val="28"/>
          <w:szCs w:val="21"/>
        </w:rPr>
        <w:t xml:space="preserve">игра </w:t>
      </w:r>
      <w:r>
        <w:rPr>
          <w:i/>
          <w:sz w:val="28"/>
          <w:szCs w:val="21"/>
        </w:rPr>
        <w:t>«Н</w:t>
      </w:r>
      <w:r w:rsidRPr="00D06656">
        <w:rPr>
          <w:i/>
          <w:sz w:val="28"/>
          <w:szCs w:val="21"/>
        </w:rPr>
        <w:t>арисуй и заштрихуй»</w:t>
      </w:r>
    </w:p>
    <w:p w:rsidR="000C64D5" w:rsidRDefault="00D06656"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Пока яблоко</w:t>
      </w:r>
      <w:r w:rsidR="000C64D5" w:rsidRPr="000C64D5">
        <w:rPr>
          <w:sz w:val="28"/>
        </w:rPr>
        <w:t xml:space="preserve"> еще цело</w:t>
      </w:r>
      <w:r>
        <w:rPr>
          <w:sz w:val="28"/>
        </w:rPr>
        <w:t>е</w:t>
      </w:r>
      <w:r w:rsidR="000C64D5" w:rsidRPr="000C64D5">
        <w:rPr>
          <w:sz w:val="28"/>
        </w:rPr>
        <w:t>, его можно срисовать и заштриховать цветным карандашом. Это полезно для пальчиков. Готовая картинка пусть украсит стену в детской комнате.</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D06656">
        <w:rPr>
          <w:i/>
          <w:sz w:val="28"/>
        </w:rPr>
        <w:t>игра «Вспомни сказку»</w:t>
      </w:r>
    </w:p>
    <w:p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В каких сказках упоминаются яблоки? – «Гуси-лебеди», «Белоснежка и семь </w:t>
      </w:r>
      <w:r w:rsidR="00D06656">
        <w:rPr>
          <w:sz w:val="28"/>
        </w:rPr>
        <w:t>гномов», «</w:t>
      </w:r>
      <w:proofErr w:type="spellStart"/>
      <w:r w:rsidR="00D06656">
        <w:rPr>
          <w:sz w:val="28"/>
        </w:rPr>
        <w:t>Молодильные</w:t>
      </w:r>
      <w:proofErr w:type="spellEnd"/>
      <w:r w:rsidR="00D06656">
        <w:rPr>
          <w:sz w:val="28"/>
        </w:rPr>
        <w:t xml:space="preserve"> яблочки».</w:t>
      </w:r>
      <w:r w:rsidRPr="000C64D5">
        <w:rPr>
          <w:sz w:val="28"/>
        </w:rPr>
        <w:t xml:space="preserve"> Тут уж за правильный ответ можно заслужить и целое яблоко.</w:t>
      </w:r>
    </w:p>
    <w:p w:rsidR="00801D6B" w:rsidRPr="00801D6B" w:rsidRDefault="00801D6B" w:rsidP="00801D6B">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801D6B">
        <w:rPr>
          <w:i/>
          <w:sz w:val="28"/>
        </w:rPr>
        <w:t>игра с союзом «а»</w:t>
      </w:r>
    </w:p>
    <w:p w:rsidR="000C64D5" w:rsidRDefault="000C64D5" w:rsidP="00801D6B">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 когда в руках несколько яблок, самое время их рассмотреть повним</w:t>
      </w:r>
      <w:r w:rsidR="00801D6B">
        <w:rPr>
          <w:sz w:val="28"/>
        </w:rPr>
        <w:t xml:space="preserve">ательней и сравнить между собой: </w:t>
      </w:r>
      <w:r w:rsidRPr="000C64D5">
        <w:rPr>
          <w:sz w:val="28"/>
        </w:rPr>
        <w:t>1 яблоко желтое, а 2 – красное; одно сладкое, а другое – кислое; у первого коричневые семеч</w:t>
      </w:r>
      <w:r w:rsidR="00801D6B">
        <w:rPr>
          <w:sz w:val="28"/>
        </w:rPr>
        <w:t>ки, а у второго – белые и т. д.</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Аналогичным образом любой предмет, ситуация, впечатление могут послужить материалом и поводом для развития речи.</w:t>
      </w:r>
    </w:p>
    <w:p w:rsidR="000E45F7" w:rsidRDefault="000E45F7" w:rsidP="000E45F7">
      <w:pPr>
        <w:pStyle w:val="a4"/>
        <w:shd w:val="clear" w:color="auto" w:fill="FFFFFF"/>
        <w:spacing w:before="0" w:beforeAutospacing="0" w:after="0" w:afterAutospacing="0"/>
        <w:contextualSpacing/>
        <w:jc w:val="center"/>
        <w:rPr>
          <w:i/>
          <w:sz w:val="28"/>
        </w:rPr>
      </w:pPr>
    </w:p>
    <w:p w:rsidR="000E45F7" w:rsidRPr="000E45F7" w:rsidRDefault="000E45F7" w:rsidP="000E45F7">
      <w:pPr>
        <w:pStyle w:val="a4"/>
        <w:shd w:val="clear" w:color="auto" w:fill="FFFFFF"/>
        <w:spacing w:before="0" w:beforeAutospacing="0" w:after="0" w:afterAutospacing="0"/>
        <w:contextualSpacing/>
        <w:jc w:val="center"/>
        <w:rPr>
          <w:i/>
          <w:sz w:val="28"/>
        </w:rPr>
      </w:pPr>
      <w:r w:rsidRPr="000E45F7">
        <w:rPr>
          <w:i/>
          <w:sz w:val="28"/>
        </w:rPr>
        <w:t>Развиваем грамматически правильную речь на прогулке.</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w:t>
      </w:r>
      <w:r w:rsidRPr="000C64D5">
        <w:rPr>
          <w:sz w:val="28"/>
        </w:rPr>
        <w:lastRenderedPageBreak/>
        <w:t>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rsidR="000E45F7" w:rsidRDefault="000E45F7" w:rsidP="000E45F7">
      <w:pPr>
        <w:pStyle w:val="a4"/>
        <w:shd w:val="clear" w:color="auto" w:fill="FFFFFF"/>
        <w:spacing w:before="0" w:beforeAutospacing="0" w:after="0" w:afterAutospacing="0"/>
        <w:contextualSpacing/>
        <w:jc w:val="center"/>
        <w:rPr>
          <w:i/>
          <w:sz w:val="28"/>
        </w:rPr>
      </w:pPr>
    </w:p>
    <w:p w:rsidR="000E45F7" w:rsidRPr="000E45F7" w:rsidRDefault="000E45F7" w:rsidP="000E45F7">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кухне</w:t>
      </w:r>
      <w:r w:rsidRPr="000E45F7">
        <w:rPr>
          <w:i/>
          <w:sz w:val="28"/>
        </w:rPr>
        <w:t>.</w:t>
      </w:r>
    </w:p>
    <w:p w:rsidR="000E45F7"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w:t>
      </w:r>
      <w:r w:rsidR="000E45F7">
        <w:rPr>
          <w:sz w:val="28"/>
        </w:rPr>
        <w:t>рукты», «Овощи».</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0C64D5" w:rsidRDefault="000C64D5" w:rsidP="000C64D5">
      <w:pPr>
        <w:pStyle w:val="a4"/>
        <w:shd w:val="clear" w:color="auto" w:fill="FFFFFF"/>
        <w:spacing w:before="0" w:beforeAutospacing="0" w:after="0" w:afterAutospacing="0"/>
        <w:ind w:firstLine="851"/>
        <w:contextualSpacing/>
        <w:jc w:val="both"/>
        <w:rPr>
          <w:sz w:val="28"/>
        </w:rPr>
      </w:pPr>
      <w:r>
        <w:rPr>
          <w:sz w:val="28"/>
        </w:rPr>
        <w:t>Н</w:t>
      </w:r>
      <w:r w:rsidRPr="000C64D5">
        <w:rPr>
          <w:sz w:val="28"/>
        </w:rPr>
        <w:t>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357C20" w:rsidRPr="008F585C" w:rsidRDefault="00357C20" w:rsidP="00357C20">
      <w:pPr>
        <w:pStyle w:val="a4"/>
        <w:shd w:val="clear" w:color="auto" w:fill="FFFFFF"/>
        <w:spacing w:before="0" w:beforeAutospacing="0" w:after="0" w:afterAutospacing="0"/>
        <w:contextualSpacing/>
        <w:jc w:val="center"/>
        <w:rPr>
          <w:i/>
          <w:sz w:val="28"/>
        </w:rPr>
      </w:pPr>
    </w:p>
    <w:p w:rsidR="00357C20" w:rsidRPr="00357C20" w:rsidRDefault="00357C20" w:rsidP="00357C20">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даче.</w:t>
      </w:r>
    </w:p>
    <w:p w:rsidR="000C64D5" w:rsidRPr="00357C20" w:rsidRDefault="000C64D5" w:rsidP="00357C20">
      <w:pPr>
        <w:pStyle w:val="a4"/>
        <w:shd w:val="clear" w:color="auto" w:fill="FFFFFF"/>
        <w:spacing w:before="0" w:beforeAutospacing="0" w:after="0" w:afterAutospacing="0"/>
        <w:ind w:firstLine="851"/>
        <w:contextualSpacing/>
        <w:jc w:val="both"/>
        <w:rPr>
          <w:sz w:val="28"/>
        </w:rPr>
      </w:pPr>
      <w:r w:rsidRPr="000C64D5">
        <w:rPr>
          <w:sz w:val="28"/>
        </w:rPr>
        <w:t>На даче перед вами открывается простор для словарной и гр</w:t>
      </w:r>
      <w:r w:rsidR="00357C20">
        <w:rPr>
          <w:sz w:val="28"/>
        </w:rPr>
        <w:t>амматической работы по темам «Времена года»</w:t>
      </w:r>
      <w:r w:rsidRPr="000C64D5">
        <w:rPr>
          <w:sz w:val="28"/>
        </w:rPr>
        <w:t>, «Растения сада», «Цветы», «Деревья», «Насекомые», «Ягоды», «Весенние (летние, осенние) работы в саду» и др.</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дается урожай.</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0C64D5"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lastRenderedPageBreak/>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rsidR="00A913CF" w:rsidRDefault="00A913CF" w:rsidP="000C64D5">
      <w:pPr>
        <w:pStyle w:val="a4"/>
        <w:shd w:val="clear" w:color="auto" w:fill="FFFFFF"/>
        <w:spacing w:before="0" w:beforeAutospacing="0" w:after="0" w:afterAutospacing="0"/>
        <w:ind w:firstLine="851"/>
        <w:contextualSpacing/>
        <w:jc w:val="both"/>
        <w:rPr>
          <w:sz w:val="28"/>
        </w:rPr>
      </w:pPr>
    </w:p>
    <w:p w:rsidR="00A913CF" w:rsidRPr="00A913CF" w:rsidRDefault="00A913CF" w:rsidP="00A913CF">
      <w:pPr>
        <w:pStyle w:val="a4"/>
        <w:numPr>
          <w:ilvl w:val="0"/>
          <w:numId w:val="1"/>
        </w:numPr>
        <w:shd w:val="clear" w:color="auto" w:fill="FFFFFF"/>
        <w:spacing w:before="0" w:beforeAutospacing="0" w:after="0" w:afterAutospacing="0"/>
        <w:contextualSpacing/>
        <w:jc w:val="both"/>
        <w:rPr>
          <w:rFonts w:ascii="Open Sans" w:hAnsi="Open Sans" w:cs="Open Sans"/>
          <w:b/>
          <w:sz w:val="22"/>
          <w:szCs w:val="21"/>
        </w:rPr>
      </w:pPr>
      <w:r w:rsidRPr="00A913CF">
        <w:rPr>
          <w:b/>
          <w:sz w:val="28"/>
        </w:rPr>
        <w:t>Заключение.</w:t>
      </w:r>
    </w:p>
    <w:p w:rsidR="00A913CF" w:rsidRDefault="000C64D5" w:rsidP="00A913CF">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При современном ритме жизни все труднее становится найти время для занятий со своими детьми… </w:t>
      </w:r>
      <w:r w:rsidR="00A913CF" w:rsidRPr="000C64D5">
        <w:rPr>
          <w:sz w:val="28"/>
        </w:rPr>
        <w:t>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0C64D5" w:rsidRPr="000C64D5" w:rsidRDefault="00A913CF"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w:t>
      </w:r>
      <w:r w:rsidR="000C64D5" w:rsidRPr="000C64D5">
        <w:rPr>
          <w:sz w:val="28"/>
        </w:rPr>
        <w:t>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w:t>
      </w:r>
      <w:r w:rsidR="00ED18AC">
        <w:rPr>
          <w:sz w:val="28"/>
        </w:rPr>
        <w:t xml:space="preserve">ию взамен просмотра телевизора. </w:t>
      </w:r>
      <w:r w:rsidR="000C64D5" w:rsidRPr="000C64D5">
        <w:rPr>
          <w:sz w:val="28"/>
        </w:rPr>
        <w:t>Семейное чтение «на ночь» применимо не только к дошкольникам, но и к школьникам. Такая семейная традиция отразится не только н</w:t>
      </w:r>
      <w:r w:rsidR="00ED18AC">
        <w:rPr>
          <w:sz w:val="28"/>
        </w:rPr>
        <w:t>а</w:t>
      </w:r>
      <w:r w:rsidR="000C64D5" w:rsidRPr="000C64D5">
        <w:rPr>
          <w:sz w:val="28"/>
        </w:rPr>
        <w:t xml:space="preserve"> речи, но и на ваших отношениях с ребенком.</w:t>
      </w:r>
    </w:p>
    <w:p w:rsidR="000C64D5" w:rsidRP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0C64D5" w:rsidRDefault="000C64D5" w:rsidP="000C64D5">
      <w:pPr>
        <w:spacing w:after="0" w:line="240" w:lineRule="auto"/>
        <w:contextualSpacing/>
        <w:jc w:val="center"/>
        <w:rPr>
          <w:rFonts w:ascii="Times New Roman" w:hAnsi="Times New Roman" w:cs="Times New Roman"/>
          <w:sz w:val="28"/>
          <w:szCs w:val="28"/>
        </w:rPr>
      </w:pPr>
    </w:p>
    <w:p w:rsidR="000C64D5" w:rsidRPr="002C4193" w:rsidRDefault="000C64D5" w:rsidP="000C64D5">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0C64D5" w:rsidRPr="005569FE"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5569FE">
        <w:rPr>
          <w:rFonts w:ascii="Times New Roman" w:hAnsi="Times New Roman" w:cs="Times New Roman"/>
          <w:color w:val="000000"/>
          <w:sz w:val="28"/>
        </w:rPr>
        <w:t>Косинова</w:t>
      </w:r>
      <w:proofErr w:type="spellEnd"/>
      <w:r w:rsidRPr="005569FE">
        <w:rPr>
          <w:rFonts w:ascii="Times New Roman" w:hAnsi="Times New Roman" w:cs="Times New Roman"/>
          <w:color w:val="000000"/>
          <w:sz w:val="28"/>
        </w:rPr>
        <w:t xml:space="preserve"> Е. Грамматическая тетрадь №1-4 для занятий с дошкольниками. – М.: Сфера, 2017. – 32 с.</w:t>
      </w:r>
      <w:r w:rsidRPr="00116FA1">
        <w:t xml:space="preserve"> </w:t>
      </w:r>
    </w:p>
    <w:p w:rsidR="000C64D5" w:rsidRPr="0088631B"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88631B">
        <w:rPr>
          <w:rFonts w:ascii="Times New Roman" w:hAnsi="Times New Roman" w:cs="Times New Roman"/>
          <w:sz w:val="28"/>
          <w:szCs w:val="28"/>
        </w:rPr>
        <w:t>Теремкова</w:t>
      </w:r>
      <w:proofErr w:type="spellEnd"/>
      <w:r w:rsidRPr="0088631B">
        <w:rPr>
          <w:rFonts w:ascii="Times New Roman" w:hAnsi="Times New Roman" w:cs="Times New Roman"/>
          <w:sz w:val="28"/>
          <w:szCs w:val="28"/>
        </w:rPr>
        <w:t xml:space="preserve"> Н.Э. Логопедические домашние задания для детей 5-7 лет с ОНР. Альбом 1</w:t>
      </w:r>
      <w:r>
        <w:rPr>
          <w:rFonts w:ascii="Times New Roman" w:hAnsi="Times New Roman" w:cs="Times New Roman"/>
          <w:sz w:val="28"/>
          <w:szCs w:val="28"/>
        </w:rPr>
        <w:t>-4. – М.: Издательство ГНОМ, 2017. – 48 с.</w:t>
      </w:r>
    </w:p>
    <w:p w:rsidR="000C64D5" w:rsidRPr="0088631B"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r w:rsidRPr="005569FE">
        <w:rPr>
          <w:rFonts w:ascii="Times New Roman" w:hAnsi="Times New Roman" w:cs="Times New Roman"/>
          <w:color w:val="000000"/>
          <w:sz w:val="28"/>
        </w:rPr>
        <w:t>Харченко Т. Учимся красиво говорить. Сборник развивающих заданий. – М.: Айрис-Пресс, 2013. – 16 с.</w:t>
      </w:r>
    </w:p>
    <w:p w:rsidR="00357218" w:rsidRDefault="00357218"/>
    <w:sectPr w:rsidR="00357218" w:rsidSect="000C64D5">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ahoma"/>
    <w:charset w:val="CC"/>
    <w:family w:val="swiss"/>
    <w:pitch w:val="variable"/>
    <w:sig w:usb0="00000001" w:usb1="4000205B" w:usb2="00000028"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F7"/>
    <w:rsid w:val="000C64D5"/>
    <w:rsid w:val="000E45F7"/>
    <w:rsid w:val="00144EF7"/>
    <w:rsid w:val="001866C3"/>
    <w:rsid w:val="00357218"/>
    <w:rsid w:val="00357C20"/>
    <w:rsid w:val="004B661F"/>
    <w:rsid w:val="00735F14"/>
    <w:rsid w:val="007A3F82"/>
    <w:rsid w:val="00801D6B"/>
    <w:rsid w:val="008F585C"/>
    <w:rsid w:val="00A913CF"/>
    <w:rsid w:val="00BB239C"/>
    <w:rsid w:val="00D06656"/>
    <w:rsid w:val="00ED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91195">
      <w:bodyDiv w:val="1"/>
      <w:marLeft w:val="0"/>
      <w:marRight w:val="0"/>
      <w:marTop w:val="0"/>
      <w:marBottom w:val="0"/>
      <w:divBdr>
        <w:top w:val="none" w:sz="0" w:space="0" w:color="auto"/>
        <w:left w:val="none" w:sz="0" w:space="0" w:color="auto"/>
        <w:bottom w:val="none" w:sz="0" w:space="0" w:color="auto"/>
        <w:right w:val="none" w:sz="0" w:space="0" w:color="auto"/>
      </w:divBdr>
    </w:div>
    <w:div w:id="20532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Садик</cp:lastModifiedBy>
  <cp:revision>12</cp:revision>
  <dcterms:created xsi:type="dcterms:W3CDTF">2018-07-24T13:24:00Z</dcterms:created>
  <dcterms:modified xsi:type="dcterms:W3CDTF">2024-07-30T08:57:00Z</dcterms:modified>
</cp:coreProperties>
</file>