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76" w:rsidRPr="00570C76" w:rsidRDefault="00570C76" w:rsidP="00570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76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570C76">
        <w:rPr>
          <w:rFonts w:ascii="Times New Roman" w:hAnsi="Times New Roman" w:cs="Times New Roman"/>
          <w:b/>
          <w:iCs/>
          <w:sz w:val="28"/>
          <w:szCs w:val="28"/>
        </w:rPr>
        <w:t>проектно-исследовательской деятельности социальной направленности в рамках волонтёрского объединения «</w:t>
      </w:r>
      <w:proofErr w:type="spellStart"/>
      <w:r w:rsidRPr="00570C76">
        <w:rPr>
          <w:rFonts w:ascii="Times New Roman" w:hAnsi="Times New Roman" w:cs="Times New Roman"/>
          <w:b/>
          <w:iCs/>
          <w:sz w:val="28"/>
          <w:szCs w:val="28"/>
        </w:rPr>
        <w:t>Добрята</w:t>
      </w:r>
      <w:proofErr w:type="spellEnd"/>
      <w:r w:rsidRPr="00570C76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570C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70C76">
        <w:rPr>
          <w:rFonts w:ascii="Times New Roman" w:hAnsi="Times New Roman" w:cs="Times New Roman"/>
          <w:b/>
          <w:iCs/>
          <w:sz w:val="28"/>
          <w:szCs w:val="28"/>
        </w:rPr>
        <w:t>с целью о</w:t>
      </w:r>
      <w:r w:rsidRPr="00570C76">
        <w:rPr>
          <w:rFonts w:ascii="Times New Roman" w:hAnsi="Times New Roman" w:cs="Times New Roman"/>
          <w:b/>
          <w:sz w:val="28"/>
          <w:szCs w:val="28"/>
        </w:rPr>
        <w:t>беспечения информационно-технологическое сопровождение инновационной работы.</w:t>
      </w:r>
    </w:p>
    <w:p w:rsidR="00570C76" w:rsidRPr="00570C76" w:rsidRDefault="00570C76" w:rsidP="00570C7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0C76" w:rsidRPr="0058578E" w:rsidRDefault="00570C76" w:rsidP="00570C7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реализации краткосрочной образовательной практики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подразумевает последовательное выполнение следующих действий:</w:t>
      </w:r>
    </w:p>
    <w:p w:rsidR="00570C76" w:rsidRPr="0058578E" w:rsidRDefault="00570C76" w:rsidP="00570C76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Подготовительный этап: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беседа по ознакомлению </w:t>
      </w:r>
      <w:proofErr w:type="gramStart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социальными проблемами;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2.экскурсии, встречи по ознакомлению с волонтёрским движением, волонтёрами и их деятельностью по направлениям;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3. Занятие «Дорогою добра», на котором обучающиеся осуществляют  выбор проблемы, над которой они хотели бы работать;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II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Исследовательская часть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 основана на 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технологии исследовательского обучения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постановка цели, задач, формулирования гипотезы, последовательности изучения проблемы, методов исследования, проведения исследования, анализ результатов, выводы о том, каким образом можно решить данную проблему, презентация результатов исследования.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III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Тренинги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навыков коммуникации и работы в малых группах, необходимых в ходе волонтёрской деятельности;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IV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Этап проведения социальной акции: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1. встречи с другими детскими и взрослыми  коллективами, привлечение партнёров к акции, организованной самостоятельно или присоединение к акции других волонтёров, размещение в группе ВК рекламных роликов, призывов присоединиться к акции, публикация отчётов о проведённой акции;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2. выполнение общественно-полезного действия, совершение социально-одобряемого поступка;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V</w:t>
      </w:r>
      <w:r w:rsidRPr="005857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Сбор участников акции с целью проведения рефлексии по результатам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проведённой акции, ответы на вопросы о том, удалось ли решить проблему, какие нравственные поступки удалось совершить, какие эмоции и чувства вызвала сама деятельность по решению проблемы.</w:t>
      </w:r>
      <w:proofErr w:type="gramEnd"/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Одной из идей воспитательной практики является идея о том, что наградой за социально значимый, социально одобряемый поступок - является появление эмоций и чувств, отвечающей основной потребности человека – быть нужным, чувства принадлежности к группе, обществу. О появлении таких чувств дети говорят в ходе рефлексии: «Я никогда не был так счастлив, когда помогал…», «Это был самый счастливый день в моей жизни» и др.  Поощрение воспитанников грамотами, дипломами и иными внешними стимулами в ходе воспитательной практики не применяются.</w:t>
      </w:r>
    </w:p>
    <w:p w:rsidR="00570C76" w:rsidRPr="0058578E" w:rsidRDefault="00570C76" w:rsidP="00570C76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создания открытого образовательного пространства</w:t>
      </w: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создание базы данных о волонтёрах и волонтёрских организациях</w:t>
      </w:r>
      <w:proofErr w:type="gramStart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,; </w:t>
      </w:r>
      <w:proofErr w:type="gramEnd"/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2. создание базы данных о предполагаемых участниках социальных акций;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3. анализ возможных ресурсов предполагаемых партнёров;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4. определение степени участия предполагаемых партнёров;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5. привлечение к исследованию социальных проблем и социальным акциям других значимых взрослых – волонтёров, администрацию посёлка, города и т.д.</w:t>
      </w:r>
    </w:p>
    <w:p w:rsidR="00570C76" w:rsidRPr="0058578E" w:rsidRDefault="00570C76" w:rsidP="00570C7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58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Технология педагогики сотрудничества: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формирование </w:t>
      </w:r>
      <w:proofErr w:type="gramStart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субъект-субъектных</w:t>
      </w:r>
      <w:proofErr w:type="gramEnd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диагностика и анализ качеств личности старших дошкольников, необходимых </w:t>
      </w:r>
      <w:proofErr w:type="gramStart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волонтёрском движении;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формирование умения устанавливать межличностное общение в группе сверстников, </w:t>
      </w:r>
      <w:proofErr w:type="gramStart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взрослыми;</w:t>
      </w:r>
    </w:p>
    <w:p w:rsidR="00570C76" w:rsidRPr="0058578E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78E">
        <w:rPr>
          <w:rFonts w:ascii="Times New Roman" w:hAnsi="Times New Roman" w:cs="Times New Roman"/>
          <w:sz w:val="28"/>
          <w:szCs w:val="28"/>
          <w:shd w:val="clear" w:color="auto" w:fill="FFFFFF"/>
        </w:rPr>
        <w:t>4. расширение степени самостоятельности и активности детей в работе;</w:t>
      </w: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C76">
        <w:rPr>
          <w:rFonts w:ascii="Times New Roman" w:hAnsi="Times New Roman" w:cs="Times New Roman"/>
          <w:sz w:val="28"/>
          <w:szCs w:val="28"/>
          <w:shd w:val="clear" w:color="auto" w:fill="FFFFFF"/>
        </w:rPr>
        <w:t>5. создание ситуации общения взрослых и детей в формате «старшие и младшие друзья – равноправные партнёры</w:t>
      </w:r>
    </w:p>
    <w:p w:rsidR="00570C76" w:rsidRDefault="00570C76" w:rsidP="00570C76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B6953">
        <w:rPr>
          <w:rFonts w:ascii="Times New Roman" w:hAnsi="Times New Roman"/>
          <w:i/>
          <w:iCs/>
          <w:sz w:val="28"/>
          <w:szCs w:val="28"/>
        </w:rPr>
        <w:t xml:space="preserve">Технология  проектно-исследовательской деятельности </w:t>
      </w:r>
      <w:r>
        <w:rPr>
          <w:rFonts w:ascii="Times New Roman" w:hAnsi="Times New Roman"/>
          <w:i/>
          <w:iCs/>
          <w:sz w:val="28"/>
          <w:szCs w:val="28"/>
        </w:rPr>
        <w:t>в рамках краткосрочных образовательных практик</w:t>
      </w:r>
    </w:p>
    <w:p w:rsidR="00570C76" w:rsidRPr="002B6953" w:rsidRDefault="00570C76" w:rsidP="00570C76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70C76" w:rsidRPr="00AF3BBB" w:rsidRDefault="00570C76" w:rsidP="00570C76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77B2">
        <w:rPr>
          <w:rFonts w:ascii="Times New Roman" w:hAnsi="Times New Roman"/>
          <w:sz w:val="28"/>
          <w:szCs w:val="28"/>
        </w:rPr>
        <w:t xml:space="preserve">Обучение детей процедурам исследовательской и проектной деятельности в ходе реализации программ, реализация различных </w:t>
      </w:r>
      <w:r w:rsidRPr="005B77B2">
        <w:rPr>
          <w:rFonts w:ascii="Times New Roman" w:hAnsi="Times New Roman"/>
          <w:sz w:val="28"/>
          <w:szCs w:val="28"/>
        </w:rPr>
        <w:lastRenderedPageBreak/>
        <w:t>познавательных и культурных практик сплотила детей в детское объединение «</w:t>
      </w:r>
      <w:proofErr w:type="spellStart"/>
      <w:r w:rsidRPr="005B77B2">
        <w:rPr>
          <w:rFonts w:ascii="Times New Roman" w:hAnsi="Times New Roman"/>
          <w:sz w:val="28"/>
          <w:szCs w:val="28"/>
        </w:rPr>
        <w:t>Добрята</w:t>
      </w:r>
      <w:proofErr w:type="spellEnd"/>
      <w:r w:rsidRPr="005B77B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Деятельность детей внутри объединения строится на основе поддержки инициативы и самостоятельности, создана система </w:t>
      </w:r>
      <w:r w:rsidRPr="00AF3BBB">
        <w:rPr>
          <w:rFonts w:ascii="Times New Roman" w:hAnsi="Times New Roman"/>
          <w:sz w:val="28"/>
          <w:szCs w:val="28"/>
        </w:rPr>
        <w:t>поощрения воспитанников за отличия и достижения в работе.</w:t>
      </w:r>
    </w:p>
    <w:p w:rsidR="00570C76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7264">
        <w:rPr>
          <w:rFonts w:ascii="Times New Roman" w:hAnsi="Times New Roman"/>
          <w:i/>
          <w:iCs/>
          <w:sz w:val="28"/>
          <w:szCs w:val="28"/>
        </w:rPr>
        <w:t>Проектная деятельность</w:t>
      </w:r>
      <w:r w:rsidRPr="000D7264">
        <w:rPr>
          <w:rFonts w:ascii="Times New Roman" w:hAnsi="Times New Roman"/>
          <w:sz w:val="28"/>
          <w:szCs w:val="28"/>
        </w:rPr>
        <w:t xml:space="preserve"> – это разнообразные, основанные на текущих и перспективных интересах ребёнка виды самостоятельной деятельности. В ходе деятельности дети совместно </w:t>
      </w:r>
      <w:proofErr w:type="gramStart"/>
      <w:r w:rsidRPr="000D7264">
        <w:rPr>
          <w:rFonts w:ascii="Times New Roman" w:hAnsi="Times New Roman"/>
          <w:sz w:val="28"/>
          <w:szCs w:val="28"/>
        </w:rPr>
        <w:t>со</w:t>
      </w:r>
      <w:proofErr w:type="gramEnd"/>
      <w:r w:rsidRPr="000D7264">
        <w:rPr>
          <w:rFonts w:ascii="Times New Roman" w:hAnsi="Times New Roman"/>
          <w:sz w:val="28"/>
          <w:szCs w:val="28"/>
        </w:rPr>
        <w:t xml:space="preserve"> взрослыми открывают новый практический опыт, добывают его экспериментальным, поисковым путём.</w:t>
      </w:r>
    </w:p>
    <w:p w:rsidR="00570C76" w:rsidRPr="00D0593A" w:rsidRDefault="00570C76" w:rsidP="00570C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Проектно-исследовательская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деятельность детей всегда эмо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>ционально окрашена, значима. Педагог старается так организовать исследовательскую деятельность, что</w:t>
      </w:r>
      <w:r w:rsidRPr="00D0593A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 xml:space="preserve">обнаружит 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>противоречия, проявит высокую актив</w:t>
      </w:r>
      <w:r w:rsidRPr="00D0593A">
        <w:rPr>
          <w:rFonts w:ascii="Times New Roman" w:hAnsi="Times New Roman" w:cs="Times New Roman"/>
          <w:spacing w:val="-1"/>
          <w:sz w:val="28"/>
          <w:szCs w:val="28"/>
        </w:rPr>
        <w:t xml:space="preserve">ность в анализе объектов противоречия,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выдвинет гипотезы, увидит творчес</w:t>
      </w:r>
      <w:r w:rsidRPr="00D0593A">
        <w:rPr>
          <w:rFonts w:ascii="Times New Roman" w:hAnsi="Times New Roman" w:cs="Times New Roman"/>
          <w:sz w:val="28"/>
          <w:szCs w:val="28"/>
        </w:rPr>
        <w:t xml:space="preserve">кие пути разрешения противоречий или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>начнет эксперимент. В детском экспери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 xml:space="preserve">ментировании важна не цель - важен сам </w:t>
      </w:r>
      <w:r w:rsidRPr="00D0593A">
        <w:rPr>
          <w:rFonts w:ascii="Times New Roman" w:hAnsi="Times New Roman" w:cs="Times New Roman"/>
          <w:spacing w:val="-7"/>
          <w:sz w:val="28"/>
          <w:szCs w:val="28"/>
        </w:rPr>
        <w:t>процесс, обеспечивающий смелость идей и выбора средств, свободу действий, удовлет</w:t>
      </w:r>
      <w:r w:rsidRPr="00D0593A">
        <w:rPr>
          <w:rFonts w:ascii="Times New Roman" w:hAnsi="Times New Roman" w:cs="Times New Roman"/>
          <w:sz w:val="28"/>
          <w:szCs w:val="28"/>
        </w:rPr>
        <w:t>ворение любознательности.</w:t>
      </w:r>
    </w:p>
    <w:p w:rsidR="00570C76" w:rsidRPr="009203B6" w:rsidRDefault="00570C76" w:rsidP="0057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методов обучения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К методам обучения основам исследовательской деятельности можно отнести: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обучения поисковым процедурам;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обучения процедурам обсуждения;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- методы эмоционально-личностной направленности.</w:t>
      </w:r>
    </w:p>
    <w:p w:rsidR="00570C76" w:rsidRPr="00D0593A" w:rsidRDefault="00570C76" w:rsidP="00570C7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880"/>
        <w:gridCol w:w="2700"/>
      </w:tblGrid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обучение поисковым процедурам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обучение процедурам обсуждения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эмоционально-личностная направленность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метод постановки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диалог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метод «шести шляп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мышления»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продуцирование гипотез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целеполагания</w:t>
            </w:r>
          </w:p>
        </w:tc>
      </w:tr>
      <w:tr w:rsidR="00570C76" w:rsidRPr="00D0593A" w:rsidTr="0028704C">
        <w:tc>
          <w:tcPr>
            <w:tcW w:w="6048" w:type="dxa"/>
            <w:gridSpan w:val="2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постановки вопросов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решения мыслительных задач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конструирования  понятий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рецензирования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направленного воображения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умозаключений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парадокса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мнемотехнические методы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наблюдений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синектическая</w:t>
            </w:r>
            <w:proofErr w:type="spellEnd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методы эмоционально-волевой регуляции</w:t>
            </w: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эксперимента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доказательств</w:t>
            </w:r>
          </w:p>
        </w:tc>
        <w:tc>
          <w:tcPr>
            <w:tcW w:w="2700" w:type="dxa"/>
            <w:vMerge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76" w:rsidRPr="00D0593A" w:rsidTr="0028704C">
        <w:tc>
          <w:tcPr>
            <w:tcW w:w="3168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сравнения</w:t>
            </w:r>
          </w:p>
        </w:tc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аргументов и контраргументов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рефлексии</w:t>
            </w:r>
          </w:p>
        </w:tc>
      </w:tr>
      <w:tr w:rsidR="00570C76" w:rsidRPr="00D0593A" w:rsidTr="0028704C">
        <w:tc>
          <w:tcPr>
            <w:tcW w:w="6048" w:type="dxa"/>
            <w:gridSpan w:val="2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работы с текстом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самотестирования</w:t>
            </w:r>
          </w:p>
        </w:tc>
      </w:tr>
      <w:tr w:rsidR="00570C76" w:rsidRPr="00D0593A" w:rsidTr="0028704C">
        <w:tc>
          <w:tcPr>
            <w:tcW w:w="6048" w:type="dxa"/>
            <w:gridSpan w:val="2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270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метод самооценки</w:t>
            </w:r>
          </w:p>
        </w:tc>
      </w:tr>
    </w:tbl>
    <w:p w:rsidR="00570C76" w:rsidRPr="00D0593A" w:rsidRDefault="00570C76" w:rsidP="00570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Словарик терминов к таблице «Классификация методов обучения»</w:t>
      </w:r>
    </w:p>
    <w:p w:rsidR="00570C76" w:rsidRPr="00D0593A" w:rsidRDefault="00570C76" w:rsidP="00570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«ШЕСТЬ ШЛЯП МЫШЛЕНИЯ» - популярный метод мышления, разработанный Эдвардом де </w:t>
      </w:r>
      <w:proofErr w:type="spellStart"/>
      <w:r w:rsidRPr="00D0593A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D0593A">
        <w:rPr>
          <w:rFonts w:ascii="Times New Roman" w:hAnsi="Times New Roman" w:cs="Times New Roman"/>
          <w:sz w:val="28"/>
          <w:szCs w:val="28"/>
        </w:rPr>
        <w:t>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Мышление делится на 6 различных режимов. Для удобства автор предлагает каждый из них представить в виде шляпы определенного цвета. Вот описание каждого из режимов: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Белая Шляпа – информация. Факты, цифры. Что мы уже знаем? Какая информация необходима? Как мы ее получим?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lastRenderedPageBreak/>
        <w:t>Красная Шляпа – эмоции. Интуиция, чувства и предчувствия. Какие возникают чувства, догадки?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Желтая Шляпа – логический позитив. Поиск достоинств, преимуществ. Почему это нужно сделать? Почему это сработает?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Черная Шляпа – критика. Она защищает от непродуманных действий, указывает на риск. Правда ли это? Что здесь неправильно? 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Зеленая Шляпа – творчество. Творческое мышление, поиск интересных идей.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Синяя Шляпа – организация мышления. Контроль над мыслительным процессом. Чего мы достигли? Что нужно сделать дальше?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ЦЕЛЕПОЛАГАНИЕ –</w:t>
      </w:r>
      <w:r w:rsidRPr="00D05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3A">
        <w:rPr>
          <w:rFonts w:ascii="Times New Roman" w:hAnsi="Times New Roman" w:cs="Times New Roman"/>
          <w:sz w:val="28"/>
          <w:szCs w:val="28"/>
        </w:rPr>
        <w:t>постановка цели или совокупности целей в соответствии с сущностью и характером решаемых проблем.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ЭВРИСТИЧЕСКАЯ БЕСЕДА – специальный метод, характерным признаком которого </w:t>
      </w:r>
      <w:proofErr w:type="gramStart"/>
      <w:r w:rsidRPr="00D0593A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D0593A">
        <w:rPr>
          <w:rFonts w:ascii="Times New Roman" w:hAnsi="Times New Roman" w:cs="Times New Roman"/>
          <w:sz w:val="28"/>
          <w:szCs w:val="28"/>
        </w:rPr>
        <w:t xml:space="preserve"> умело наводящие вопросы педагога, с помощью которых  дети подводятся к приобретению новых знаний.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ПАРАДОКС – отрицание некоторого мнения, кажущегося «</w:t>
      </w:r>
      <w:proofErr w:type="gramStart"/>
      <w:r w:rsidRPr="00D0593A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D0593A">
        <w:rPr>
          <w:rFonts w:ascii="Times New Roman" w:hAnsi="Times New Roman" w:cs="Times New Roman"/>
          <w:sz w:val="28"/>
          <w:szCs w:val="28"/>
        </w:rPr>
        <w:t xml:space="preserve"> правильным»: «А почему не наоборот?»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СИНЕКТИЧЕСКАЯ ДИСКУССИЯ – эффективный способ стимуляции творческого воображения в процессе группового решения проблем.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МЕТОД ЭМПАТИИ – сочувствие. Сопереживание, умение поставить себя на место другого.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МНЕМОТЕХНИЧЕСКИЕ МЕТОДЫ – основаны на построении ассоциативных цепочек.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МЕТОД НАПРАВЛЕННОГО ВООБРАЖЕНИЯ – метод, при котором задается тема для направленного фантазирования, ассоциирования.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ВОЛЕВАЯ РЕГУЛЯЦИЯ – психические процессы, осуществляемые с использованием собственной активности человека.</w:t>
      </w:r>
    </w:p>
    <w:p w:rsidR="00570C76" w:rsidRPr="00D0593A" w:rsidRDefault="00570C76" w:rsidP="00570C7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70C76" w:rsidRPr="00D0593A" w:rsidRDefault="00570C76" w:rsidP="00570C76">
      <w:pPr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Правила для педагога, занимающегося исследовательской деятельностью  с дошкольниками:</w:t>
      </w:r>
    </w:p>
    <w:p w:rsidR="00570C76" w:rsidRPr="00D0593A" w:rsidRDefault="00570C76" w:rsidP="00570C76">
      <w:pPr>
        <w:rPr>
          <w:rFonts w:ascii="Times New Roman" w:hAnsi="Times New Roman" w:cs="Times New Roman"/>
          <w:b/>
          <w:sz w:val="28"/>
          <w:szCs w:val="28"/>
        </w:rPr>
      </w:pPr>
    </w:p>
    <w:p w:rsidR="00570C76" w:rsidRPr="00D0593A" w:rsidRDefault="00570C76" w:rsidP="00570C76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lastRenderedPageBreak/>
        <w:t>Помогайте детям действовать независимо, не давайте прямых инструкций относительно того, чем они должны заниматься.</w:t>
      </w:r>
    </w:p>
    <w:p w:rsidR="00570C76" w:rsidRPr="00D0593A" w:rsidRDefault="00570C76" w:rsidP="00570C76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На основе тщательного наблюдения и оценки определяйте сильные и слабые стороны детей, не следует полагаться на то, что они уже обладают начальными базовыми навыками и знаниями.</w:t>
      </w:r>
    </w:p>
    <w:p w:rsidR="00570C76" w:rsidRPr="00D0593A" w:rsidRDefault="00570C76" w:rsidP="00570C76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Научитесь не торопиться с вынесением суждений.</w:t>
      </w:r>
    </w:p>
    <w:p w:rsidR="00570C76" w:rsidRPr="00D0593A" w:rsidRDefault="00570C76" w:rsidP="00570C76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Приучайте детей к навыкам самостоятельного решения проблем, исследования и анализа ситуаций.</w:t>
      </w:r>
    </w:p>
    <w:p w:rsidR="00570C76" w:rsidRPr="00D0593A" w:rsidRDefault="00570C76" w:rsidP="00570C76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>Подходите ко всему творчески.</w:t>
      </w:r>
    </w:p>
    <w:p w:rsidR="00570C76" w:rsidRPr="00D0593A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Совместная деятельность дошкольника и воспитателя.</w:t>
      </w:r>
    </w:p>
    <w:p w:rsidR="00570C76" w:rsidRPr="00D0593A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642"/>
      </w:tblGrid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роявляет познавательный интерес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помогает сформулировать тему исследования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новые знания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рекомендует источники получения информации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приобретает исследовательские умения, навыки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оцессе работы над исследованием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формирует исследовательские умения и навыки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экспериментирует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раскрывает возможные формы работы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результатов</w:t>
            </w:r>
          </w:p>
        </w:tc>
      </w:tr>
      <w:tr w:rsidR="00570C76" w:rsidRPr="00D0593A" w:rsidTr="0028704C">
        <w:tc>
          <w:tcPr>
            <w:tcW w:w="4337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делает самостоятельные выводы</w:t>
            </w:r>
          </w:p>
          <w:p w:rsidR="00570C76" w:rsidRPr="00D0593A" w:rsidRDefault="00570C76" w:rsidP="00287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в их формулировке,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принимает или тактично корректирует</w:t>
            </w:r>
          </w:p>
        </w:tc>
      </w:tr>
    </w:tbl>
    <w:p w:rsidR="00570C76" w:rsidRPr="00D0593A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Pr="009203B6" w:rsidRDefault="00570C76" w:rsidP="0057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Диапазон ра</w:t>
      </w:r>
      <w:r>
        <w:rPr>
          <w:rFonts w:ascii="Times New Roman" w:hAnsi="Times New Roman" w:cs="Times New Roman"/>
          <w:b/>
          <w:sz w:val="28"/>
          <w:szCs w:val="28"/>
        </w:rPr>
        <w:t>звития исследовательских умений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040"/>
        <w:gridCol w:w="3051"/>
      </w:tblGrid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исследовательские умения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начальный уровень развития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видеть проблему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осознать некоторые противоречия, умение рассматривать предмет с разных точек зрения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увидеть, осознать и сформулировать проблему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предметы на группы по определенным признакам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Уметь составлять классификационные таблицы, схемы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ставить  оценочные и ориентированные на будущее вопросы 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Умения определять понятия 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дать описание предмета, разъяснить по средствам примера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логические приемы мышления: анализ, сравнение, классификация 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представить понятие на языке символов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придумать значок для обозначения предмета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найти и </w:t>
            </w:r>
            <w:proofErr w:type="spellStart"/>
            <w:proofErr w:type="gramStart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представить различными образными средствами смысловую идею изучаемого объекта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сформулировать цель исследования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Разработка целей</w:t>
            </w:r>
          </w:p>
        </w:tc>
      </w:tr>
      <w:tr w:rsidR="00570C76" w:rsidRPr="00D0593A" w:rsidTr="0028704C">
        <w:tc>
          <w:tcPr>
            <w:tcW w:w="288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назвать этапы собственной деятельности, определить успехи, трудности, примененные способы деятельности</w:t>
            </w:r>
          </w:p>
        </w:tc>
        <w:tc>
          <w:tcPr>
            <w:tcW w:w="3060" w:type="dxa"/>
            <w:shd w:val="clear" w:color="auto" w:fill="auto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строить модель различных видов деятельности</w:t>
            </w:r>
          </w:p>
        </w:tc>
      </w:tr>
    </w:tbl>
    <w:p w:rsidR="00570C76" w:rsidRPr="00D0593A" w:rsidRDefault="00570C76" w:rsidP="00570C76">
      <w:pPr>
        <w:rPr>
          <w:rFonts w:ascii="Times New Roman" w:hAnsi="Times New Roman" w:cs="Times New Roman"/>
          <w:sz w:val="28"/>
          <w:szCs w:val="28"/>
        </w:rPr>
      </w:pPr>
    </w:p>
    <w:p w:rsidR="00570C76" w:rsidRPr="009203B6" w:rsidRDefault="00570C76" w:rsidP="00570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звитие исследовательских умений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405"/>
        <w:gridCol w:w="2145"/>
        <w:gridCol w:w="2339"/>
      </w:tblGrid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Когнитивная</w:t>
            </w:r>
          </w:p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(познавательная) деятельность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Креативная деятельность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Выделение главного и второстепенного</w:t>
            </w:r>
          </w:p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Высказывание суждений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видеть проблему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понятий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Умение моделировать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Ведение дискуссии, отстаивание собственного мнения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Выдвижение гипотезы, генерирование идеи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Сопоставление полученных результатов с поставленными целями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Определение закономерностей</w:t>
            </w:r>
          </w:p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Презентация своей работы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Умозаключения и выводы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Волевая регуляция</w:t>
            </w:r>
          </w:p>
        </w:tc>
      </w:tr>
      <w:tr w:rsidR="00570C76" w:rsidRPr="00D0593A" w:rsidTr="0028704C">
        <w:tc>
          <w:tcPr>
            <w:tcW w:w="234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>Наблюдение, эксперимент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своих мыслей письменно (с помощью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родителей) или рисунками, символами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информации о предмете на языке знаков, </w:t>
            </w: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образов, символов</w:t>
            </w:r>
          </w:p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70C76" w:rsidRPr="00D0593A" w:rsidRDefault="00570C76" w:rsidP="00287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другими детьми при работе в группе</w:t>
            </w:r>
          </w:p>
        </w:tc>
      </w:tr>
    </w:tbl>
    <w:p w:rsidR="00570C76" w:rsidRPr="00D0593A" w:rsidRDefault="00570C76" w:rsidP="00570C76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rPr>
          <w:rFonts w:ascii="Times New Roman" w:hAnsi="Times New Roman" w:cs="Times New Roman"/>
          <w:b/>
          <w:sz w:val="28"/>
          <w:szCs w:val="28"/>
        </w:rPr>
      </w:pPr>
      <w:r w:rsidRPr="00D0593A">
        <w:rPr>
          <w:rFonts w:ascii="Times New Roman" w:hAnsi="Times New Roman" w:cs="Times New Roman"/>
          <w:b/>
          <w:sz w:val="28"/>
          <w:szCs w:val="28"/>
        </w:rPr>
        <w:t>6.6 Примерный алгоритм подготовки и проведения занятия – экспериментирования</w:t>
      </w:r>
    </w:p>
    <w:p w:rsidR="00570C76" w:rsidRPr="00D0593A" w:rsidRDefault="00570C76" w:rsidP="00570C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0593A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явлений, фактов и пр.) по изучению теории вопроса.</w:t>
      </w:r>
      <w:proofErr w:type="gramEnd"/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Определение типа, вида и тематики занятия-экспериментирования.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ind w:right="7"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2.  Выбор цели, задач; работы с детьми (как правило, это познавательные, раз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softHyphen/>
        <w:t>вивающие, воспитательные задачи).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3. Игровой тренинг, внимания, восприятия, памяти, логики мышления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4. Предварительная исследовательская работа с использованием оборудования, учебных пособий (в мини-лаборатории или центре науки).</w:t>
      </w:r>
      <w:r w:rsidRPr="00D0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5. Выбор и подготовка пособий и оборудования с учетом сезона, возраста детей, изучаемой темы.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18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6. Обобщение результатов наблюдений в различных формах (дневники наблюдений, коллажи, таблицы, фотографии, пиктограммы, рассказы, рисунки и: пр.) с целью подведения детей к самостоятельным выводам по результатам исследования.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72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b/>
          <w:color w:val="000000"/>
          <w:sz w:val="28"/>
          <w:szCs w:val="28"/>
        </w:rPr>
        <w:t>Структура занятия-экспериментирования (примерная)</w:t>
      </w:r>
    </w:p>
    <w:p w:rsidR="00570C76" w:rsidRPr="00D0593A" w:rsidRDefault="00570C76" w:rsidP="00570C76">
      <w:pPr>
        <w:shd w:val="clear" w:color="auto" w:fill="FFFFFF"/>
        <w:tabs>
          <w:tab w:val="left" w:pos="180"/>
          <w:tab w:val="left" w:pos="565"/>
        </w:tabs>
        <w:spacing w:before="76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1. Постановка исследовательской задачи в </w:t>
      </w:r>
      <w:r w:rsidRPr="00D0593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>виде того или иного варианта проблемной ситуации.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5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2. Тренинг внимания, памяти, логики мышления (может быть организован до занятия). 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6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3. Уточнение правил безопасности жизнедеятельности в ходе осуществления.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61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4. Уточнение плана исследования.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65"/>
        <w:ind w:firstLine="360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Выбор оборудования, самостоятельное его размещение детьми в зоне исследования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47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6. Распределение детей на подгруппы, выбор, ведущих, капитанов, (лидеров группы), помогающих организовать сверстников, комментирующих ход и результаты</w:t>
      </w:r>
      <w:r w:rsidRPr="00D0593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:</w:t>
      </w:r>
      <w:r w:rsidRPr="00D0593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деятельности детей в группах.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7. Анализ и обобщение полученных  детьми результатов экспериментирования.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можно включать в разные формы работы с детьми: экскурсии, прогулки, трудовую деятельность, наблюдения, проведение опытов, организованных как самостоятельная или совместная деятельность.</w:t>
      </w:r>
    </w:p>
    <w:p w:rsidR="00570C76" w:rsidRPr="00D0593A" w:rsidRDefault="00570C76" w:rsidP="00570C76">
      <w:pPr>
        <w:shd w:val="clear" w:color="auto" w:fill="FFFFFF"/>
        <w:tabs>
          <w:tab w:val="left" w:pos="180"/>
        </w:tabs>
        <w:spacing w:before="5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В проведении экспериментально-исследовательской работы выделяются следующие этапы:</w:t>
      </w:r>
    </w:p>
    <w:p w:rsidR="00570C76" w:rsidRPr="00D0593A" w:rsidRDefault="00570C76" w:rsidP="00570C76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определение и постановка проблемы</w:t>
      </w:r>
    </w:p>
    <w:p w:rsidR="00570C76" w:rsidRPr="00D0593A" w:rsidRDefault="00570C76" w:rsidP="00570C76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поиск и предложение возможных вариантов решения</w:t>
      </w:r>
    </w:p>
    <w:p w:rsidR="00570C76" w:rsidRPr="00D0593A" w:rsidRDefault="00570C76" w:rsidP="00570C76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непосредственное проведение эксперимента</w:t>
      </w:r>
    </w:p>
    <w:p w:rsidR="00570C76" w:rsidRPr="00D0593A" w:rsidRDefault="00570C76" w:rsidP="00570C76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обобщение полученных данных</w:t>
      </w:r>
    </w:p>
    <w:p w:rsidR="00570C76" w:rsidRPr="00D0593A" w:rsidRDefault="00570C76" w:rsidP="00570C76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before="54"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593A">
        <w:rPr>
          <w:rFonts w:ascii="Times New Roman" w:hAnsi="Times New Roman" w:cs="Times New Roman"/>
          <w:color w:val="000000"/>
          <w:sz w:val="28"/>
          <w:szCs w:val="28"/>
        </w:rPr>
        <w:t>вывод</w:t>
      </w:r>
    </w:p>
    <w:p w:rsidR="00570C76" w:rsidRPr="00D0593A" w:rsidRDefault="00570C76" w:rsidP="00570C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0C76" w:rsidRPr="00D0593A" w:rsidRDefault="00570C76" w:rsidP="00570C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93A">
        <w:rPr>
          <w:rFonts w:ascii="Times New Roman" w:hAnsi="Times New Roman" w:cs="Times New Roman"/>
          <w:sz w:val="28"/>
          <w:szCs w:val="28"/>
        </w:rPr>
        <w:t xml:space="preserve">При организации исследовательской </w:t>
      </w:r>
      <w:r w:rsidRPr="00D0593A">
        <w:rPr>
          <w:rFonts w:ascii="Times New Roman" w:hAnsi="Times New Roman" w:cs="Times New Roman"/>
          <w:spacing w:val="-6"/>
          <w:sz w:val="28"/>
          <w:szCs w:val="28"/>
        </w:rPr>
        <w:t>деятельности с детьми акцент делается на развитие чувствительно</w:t>
      </w:r>
      <w:r w:rsidRPr="00D0593A">
        <w:rPr>
          <w:rFonts w:ascii="Times New Roman" w:hAnsi="Times New Roman" w:cs="Times New Roman"/>
          <w:spacing w:val="-5"/>
          <w:sz w:val="28"/>
          <w:szCs w:val="28"/>
        </w:rPr>
        <w:t xml:space="preserve">сти к противоречиям и умения систематизировать объекты окружающего мира, на стремление в решении задач к новизне, на </w:t>
      </w:r>
      <w:r w:rsidRPr="00D0593A">
        <w:rPr>
          <w:rFonts w:ascii="Times New Roman" w:hAnsi="Times New Roman" w:cs="Times New Roman"/>
          <w:spacing w:val="-6"/>
          <w:sz w:val="28"/>
          <w:szCs w:val="28"/>
        </w:rPr>
        <w:t xml:space="preserve">внутреннюю свободу и смелость, гибкость </w:t>
      </w:r>
      <w:r w:rsidRPr="00D0593A">
        <w:rPr>
          <w:rFonts w:ascii="Times New Roman" w:hAnsi="Times New Roman" w:cs="Times New Roman"/>
          <w:spacing w:val="-4"/>
          <w:sz w:val="28"/>
          <w:szCs w:val="28"/>
        </w:rPr>
        <w:t>в целях и путях их достижения, наблюда</w:t>
      </w:r>
      <w:r w:rsidRPr="00D0593A">
        <w:rPr>
          <w:rFonts w:ascii="Times New Roman" w:hAnsi="Times New Roman" w:cs="Times New Roman"/>
          <w:sz w:val="28"/>
          <w:szCs w:val="28"/>
        </w:rPr>
        <w:t xml:space="preserve">тельность, </w:t>
      </w:r>
      <w:proofErr w:type="spellStart"/>
      <w:r w:rsidRPr="00D0593A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D0593A">
        <w:rPr>
          <w:rFonts w:ascii="Times New Roman" w:hAnsi="Times New Roman" w:cs="Times New Roman"/>
          <w:sz w:val="28"/>
          <w:szCs w:val="28"/>
        </w:rPr>
        <w:t>.</w:t>
      </w:r>
    </w:p>
    <w:p w:rsidR="00570C76" w:rsidRPr="00D0593A" w:rsidRDefault="00570C76" w:rsidP="00570C76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593A">
        <w:rPr>
          <w:rFonts w:ascii="Times New Roman" w:hAnsi="Times New Roman"/>
          <w:sz w:val="28"/>
          <w:szCs w:val="28"/>
        </w:rPr>
        <w:t xml:space="preserve">Наиболее эффективным решением проблемы построения проектно-исследовательской деятельности на основе интересов детей, </w:t>
      </w:r>
      <w:proofErr w:type="gramStart"/>
      <w:r w:rsidRPr="00D0593A">
        <w:rPr>
          <w:rFonts w:ascii="Times New Roman" w:hAnsi="Times New Roman"/>
          <w:sz w:val="28"/>
          <w:szCs w:val="28"/>
        </w:rPr>
        <w:t>при</w:t>
      </w:r>
      <w:proofErr w:type="gramEnd"/>
      <w:r w:rsidRPr="00D0593A">
        <w:rPr>
          <w:rFonts w:ascii="Times New Roman" w:hAnsi="Times New Roman"/>
          <w:sz w:val="28"/>
          <w:szCs w:val="28"/>
        </w:rPr>
        <w:t xml:space="preserve"> котором сам ребенок становится активным в выборе содержания своего образования, становится субъектом образования -  внедрение краткосрочных образовательных практик.</w:t>
      </w:r>
    </w:p>
    <w:p w:rsidR="00A023F7" w:rsidRPr="00570C76" w:rsidRDefault="00570C76" w:rsidP="00570C76">
      <w:pPr>
        <w:rPr>
          <w:rFonts w:ascii="Times New Roman" w:hAnsi="Times New Roman" w:cs="Times New Roman"/>
        </w:rPr>
      </w:pPr>
      <w:bookmarkStart w:id="0" w:name="_GoBack"/>
      <w:bookmarkEnd w:id="0"/>
      <w:r w:rsidRPr="00570C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023F7" w:rsidRPr="0057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C2B"/>
    <w:multiLevelType w:val="hybridMultilevel"/>
    <w:tmpl w:val="FA9E1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11A37"/>
    <w:multiLevelType w:val="hybridMultilevel"/>
    <w:tmpl w:val="CA383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BC"/>
    <w:rsid w:val="00570C76"/>
    <w:rsid w:val="00A023F7"/>
    <w:rsid w:val="00E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0C7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7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70C7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7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2024-06-13T06:46:00Z</dcterms:created>
  <dcterms:modified xsi:type="dcterms:W3CDTF">2024-06-13T06:51:00Z</dcterms:modified>
</cp:coreProperties>
</file>