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D8C" w:rsidRDefault="00614D8C" w:rsidP="00614D8C">
      <w:pPr>
        <w:rPr>
          <w:b/>
        </w:rPr>
      </w:pPr>
      <w:r w:rsidRPr="00E82841">
        <w:rPr>
          <w:b/>
        </w:rPr>
        <w:t xml:space="preserve"> «</w:t>
      </w:r>
      <w:bookmarkStart w:id="0" w:name="_GoBack"/>
      <w:r w:rsidRPr="00E82841">
        <w:rPr>
          <w:b/>
        </w:rPr>
        <w:t>Формирование мотивации учения у детей старшего дошкольного возраста «Скоро в школу!</w:t>
      </w:r>
      <w:bookmarkEnd w:id="0"/>
      <w:r w:rsidRPr="00E82841">
        <w:rPr>
          <w:b/>
        </w:rPr>
        <w:t>»</w:t>
      </w:r>
      <w:r>
        <w:t xml:space="preserve">                      </w:t>
      </w:r>
    </w:p>
    <w:p w:rsidR="00614D8C" w:rsidRPr="005B6162" w:rsidRDefault="00614D8C" w:rsidP="00614D8C">
      <w:pPr>
        <w:rPr>
          <w:b/>
        </w:rPr>
      </w:pPr>
      <w:r>
        <w:rPr>
          <w:b/>
        </w:rPr>
        <w:t xml:space="preserve">     2.3.1. Игры и упражнения по темам</w:t>
      </w:r>
    </w:p>
    <w:p w:rsidR="00614D8C" w:rsidRPr="005B6162" w:rsidRDefault="00614D8C" w:rsidP="00614D8C">
      <w:pPr>
        <w:rPr>
          <w:b/>
        </w:rPr>
      </w:pPr>
      <w:r>
        <w:rPr>
          <w:b/>
        </w:rPr>
        <w:t xml:space="preserve">     </w:t>
      </w:r>
      <w:r w:rsidRPr="00AB77A8">
        <w:rPr>
          <w:b/>
        </w:rPr>
        <w:t>ТЕМА 1</w:t>
      </w:r>
      <w:r>
        <w:rPr>
          <w:b/>
        </w:rPr>
        <w:t xml:space="preserve">. </w:t>
      </w:r>
      <w:r w:rsidRPr="005B6162">
        <w:rPr>
          <w:b/>
        </w:rPr>
        <w:t>Школа и школьные правила</w:t>
      </w:r>
      <w:r>
        <w:rPr>
          <w:b/>
        </w:rPr>
        <w:t>.</w:t>
      </w:r>
    </w:p>
    <w:p w:rsidR="00614D8C" w:rsidRPr="000A3E4C" w:rsidRDefault="00614D8C" w:rsidP="00614D8C">
      <w:pPr>
        <w:jc w:val="both"/>
      </w:pPr>
      <w:r>
        <w:t xml:space="preserve">     </w:t>
      </w:r>
      <w:r w:rsidRPr="000A3E4C">
        <w:t>Ребенок получает и осмысливает конкретную информацию об устройстве школьной жизни.</w:t>
      </w:r>
    </w:p>
    <w:p w:rsidR="00614D8C" w:rsidRPr="000A3E4C" w:rsidRDefault="00614D8C" w:rsidP="00614D8C">
      <w:pPr>
        <w:jc w:val="both"/>
      </w:pPr>
      <w:r>
        <w:t xml:space="preserve">     </w:t>
      </w:r>
      <w:r w:rsidRPr="000A3E4C">
        <w:t>В школе  бывают  уроки и перемены. Во  время урока  дети учатся, читают, считают, пишут,  во время  перемен  играют,  разговаривают, готовятся  к  урокам.  На  уроке  отвечают  на  вопросы  учителя. Если  ученик  хочет что-то спросить  у  соседа, то он должен  говорить тихо. На  вопрос учителя  нужно отвечать громко. На перемене тоже  можно говорить громко.</w:t>
      </w:r>
    </w:p>
    <w:p w:rsidR="00614D8C" w:rsidRPr="000A3E4C" w:rsidRDefault="00614D8C" w:rsidP="00614D8C">
      <w:pPr>
        <w:jc w:val="both"/>
      </w:pPr>
      <w:r>
        <w:t xml:space="preserve">    </w:t>
      </w:r>
      <w:r w:rsidRPr="000A3E4C">
        <w:t>Ученики приходят в школу с портфелем. В портфеле лежит то, что нужно для учения, а еще там может лежать завтрак, сменная обувь и другие необходимые вещи.</w:t>
      </w:r>
    </w:p>
    <w:p w:rsidR="00614D8C" w:rsidRPr="000A3E4C" w:rsidRDefault="00614D8C" w:rsidP="00614D8C">
      <w:pPr>
        <w:jc w:val="both"/>
      </w:pPr>
      <w:r>
        <w:t xml:space="preserve">      </w:t>
      </w:r>
      <w:r w:rsidRPr="000A3E4C">
        <w:t>Дети выполняют следующие упражнения.</w:t>
      </w:r>
    </w:p>
    <w:p w:rsidR="00614D8C" w:rsidRPr="001A1EAF" w:rsidRDefault="00614D8C" w:rsidP="00614D8C">
      <w:pPr>
        <w:jc w:val="both"/>
        <w:rPr>
          <w:b/>
          <w:i/>
        </w:rPr>
      </w:pPr>
      <w:r>
        <w:rPr>
          <w:b/>
          <w:i/>
        </w:rPr>
        <w:t xml:space="preserve">     </w:t>
      </w:r>
      <w:r w:rsidRPr="000A3E4C">
        <w:rPr>
          <w:b/>
          <w:i/>
        </w:rPr>
        <w:t>Я возьму с собой в портфеле</w:t>
      </w:r>
      <w:r>
        <w:rPr>
          <w:b/>
          <w:i/>
        </w:rPr>
        <w:t>.</w:t>
      </w:r>
    </w:p>
    <w:p w:rsidR="00614D8C" w:rsidRPr="000A3E4C" w:rsidRDefault="00614D8C" w:rsidP="00614D8C">
      <w:pPr>
        <w:jc w:val="both"/>
      </w:pPr>
      <w:r>
        <w:t xml:space="preserve">    </w:t>
      </w:r>
      <w:r w:rsidRPr="000A3E4C">
        <w:t>Дети стоят или сидят по кругу. Первый ребенок говорит: «Я возьму с собой в портфеле</w:t>
      </w:r>
      <w:proofErr w:type="gramStart"/>
      <w:r w:rsidRPr="000A3E4C">
        <w:t xml:space="preserve">…»-- </w:t>
      </w:r>
      <w:proofErr w:type="gramEnd"/>
      <w:r w:rsidRPr="000A3E4C">
        <w:t>и называет какой-нибудь необходимый в школе предмет. Следующий ребенок повторяет то, что назвали до него, и добавляет свой предмет.</w:t>
      </w:r>
    </w:p>
    <w:p w:rsidR="00614D8C" w:rsidRPr="001A1EAF" w:rsidRDefault="00614D8C" w:rsidP="00614D8C">
      <w:pPr>
        <w:jc w:val="both"/>
        <w:rPr>
          <w:b/>
          <w:i/>
        </w:rPr>
      </w:pPr>
      <w:r>
        <w:rPr>
          <w:b/>
          <w:i/>
        </w:rPr>
        <w:t xml:space="preserve">    </w:t>
      </w:r>
      <w:r w:rsidRPr="000A3E4C">
        <w:rPr>
          <w:b/>
          <w:i/>
        </w:rPr>
        <w:t>Что лежит в портфеле</w:t>
      </w:r>
      <w:r>
        <w:rPr>
          <w:b/>
          <w:i/>
        </w:rPr>
        <w:t>.</w:t>
      </w:r>
    </w:p>
    <w:p w:rsidR="00614D8C" w:rsidRPr="000A3E4C" w:rsidRDefault="00614D8C" w:rsidP="00614D8C">
      <w:pPr>
        <w:jc w:val="both"/>
      </w:pPr>
      <w:r>
        <w:t xml:space="preserve">     </w:t>
      </w:r>
      <w:r w:rsidRPr="000A3E4C">
        <w:t xml:space="preserve">Дети стоят в кругу. Ведущий бросает кому-нибудь из детей мяч и называет какой-либо предмет, например: ручка, тетрадь, кирпич и т.д. </w:t>
      </w:r>
      <w:proofErr w:type="gramStart"/>
      <w:r w:rsidRPr="000A3E4C">
        <w:t>Если</w:t>
      </w:r>
      <w:proofErr w:type="gramEnd"/>
      <w:r w:rsidRPr="000A3E4C">
        <w:t xml:space="preserve"> по мнению ребенка этот предмет должен лежать в портфеле, он ловит мяч, если нет – ловить мяч не нужно.</w:t>
      </w:r>
    </w:p>
    <w:p w:rsidR="00614D8C" w:rsidRPr="001A1EAF" w:rsidRDefault="00614D8C" w:rsidP="00614D8C">
      <w:pPr>
        <w:jc w:val="both"/>
        <w:rPr>
          <w:b/>
          <w:i/>
        </w:rPr>
      </w:pPr>
      <w:r>
        <w:rPr>
          <w:b/>
          <w:i/>
        </w:rPr>
        <w:t xml:space="preserve">     </w:t>
      </w:r>
      <w:r w:rsidRPr="000A3E4C">
        <w:rPr>
          <w:b/>
          <w:i/>
        </w:rPr>
        <w:t>Тихо – громко</w:t>
      </w:r>
      <w:r>
        <w:rPr>
          <w:b/>
          <w:i/>
        </w:rPr>
        <w:t>.</w:t>
      </w:r>
    </w:p>
    <w:p w:rsidR="00614D8C" w:rsidRPr="001A1EAF" w:rsidRDefault="00614D8C" w:rsidP="00614D8C">
      <w:pPr>
        <w:jc w:val="both"/>
      </w:pPr>
      <w:r>
        <w:t xml:space="preserve">     </w:t>
      </w:r>
      <w:r w:rsidRPr="000A3E4C">
        <w:t>Ведущий произносит незаконченные предложения, например, «Когда ты на уроке, ты разговариваешь…» Задача детей крикнуть: «Громко!» – или прошептать: «Тихо».</w:t>
      </w:r>
    </w:p>
    <w:p w:rsidR="00614D8C" w:rsidRPr="001A1EAF" w:rsidRDefault="00614D8C" w:rsidP="00614D8C">
      <w:pPr>
        <w:jc w:val="both"/>
        <w:rPr>
          <w:b/>
          <w:i/>
        </w:rPr>
      </w:pPr>
      <w:r>
        <w:rPr>
          <w:b/>
          <w:i/>
        </w:rPr>
        <w:t xml:space="preserve">     </w:t>
      </w:r>
      <w:r w:rsidRPr="000A3E4C">
        <w:rPr>
          <w:b/>
          <w:i/>
        </w:rPr>
        <w:t>Урок и перемена</w:t>
      </w:r>
      <w:r>
        <w:rPr>
          <w:b/>
          <w:i/>
        </w:rPr>
        <w:t>.</w:t>
      </w:r>
    </w:p>
    <w:p w:rsidR="00614D8C" w:rsidRPr="000A3E4C" w:rsidRDefault="00614D8C" w:rsidP="00614D8C">
      <w:pPr>
        <w:jc w:val="both"/>
      </w:pPr>
      <w:r w:rsidRPr="000A3E4C">
        <w:rPr>
          <w:i/>
        </w:rPr>
        <w:t xml:space="preserve">    </w:t>
      </w:r>
      <w:r>
        <w:t xml:space="preserve">  </w:t>
      </w:r>
      <w:r w:rsidRPr="000A3E4C">
        <w:t>Эта игра имеет два варианта. На начальном этапе она заключается в том, что ведущий называет  различные формы деятельност</w:t>
      </w:r>
      <w:proofErr w:type="gramStart"/>
      <w:r w:rsidRPr="000A3E4C">
        <w:t>и(</w:t>
      </w:r>
      <w:proofErr w:type="gramEnd"/>
      <w:r w:rsidRPr="000A3E4C">
        <w:t>«Ты читаешь, ты пишешь, ты играешь…»), а дети отвечают,  когда они этим занимаются: «На уроке!» или «На перемене!»</w:t>
      </w:r>
    </w:p>
    <w:p w:rsidR="00614D8C" w:rsidRPr="000A3E4C" w:rsidRDefault="00614D8C" w:rsidP="00614D8C">
      <w:pPr>
        <w:jc w:val="both"/>
      </w:pPr>
      <w:r>
        <w:t xml:space="preserve">      </w:t>
      </w:r>
      <w:r w:rsidRPr="000A3E4C">
        <w:t xml:space="preserve">Затем, когда дети располагают достаточными знаниями о формах деятельности, соответствующих уроку и перемене, игра меняется. </w:t>
      </w:r>
      <w:proofErr w:type="gramStart"/>
      <w:r w:rsidRPr="000A3E4C">
        <w:t>Ведущий</w:t>
      </w:r>
      <w:proofErr w:type="gramEnd"/>
      <w:r w:rsidRPr="000A3E4C">
        <w:t xml:space="preserve"> обращаясь к одному из детей, говорит: «На уроке…» или «На перемене…», а ребенок называет,  чем он будет заниматься в названное время, например: «Я слушаю учителя» или «Я разговариваю с другом».</w:t>
      </w:r>
    </w:p>
    <w:p w:rsidR="00614D8C" w:rsidRPr="001A1EAF" w:rsidRDefault="00614D8C" w:rsidP="00614D8C">
      <w:pPr>
        <w:rPr>
          <w:b/>
        </w:rPr>
      </w:pPr>
      <w:r>
        <w:rPr>
          <w:b/>
        </w:rPr>
        <w:t xml:space="preserve">     </w:t>
      </w:r>
      <w:r w:rsidRPr="00AB77A8">
        <w:rPr>
          <w:b/>
        </w:rPr>
        <w:t>ТЕМА 2</w:t>
      </w:r>
      <w:r>
        <w:rPr>
          <w:b/>
        </w:rPr>
        <w:t xml:space="preserve">. </w:t>
      </w:r>
      <w:r w:rsidRPr="001A1EAF">
        <w:rPr>
          <w:b/>
        </w:rPr>
        <w:t>Дошкольник и школьник</w:t>
      </w:r>
      <w:r>
        <w:rPr>
          <w:b/>
        </w:rPr>
        <w:t>.</w:t>
      </w:r>
    </w:p>
    <w:p w:rsidR="00614D8C" w:rsidRDefault="00614D8C" w:rsidP="00614D8C">
      <w:pPr>
        <w:jc w:val="both"/>
      </w:pPr>
      <w:r>
        <w:t xml:space="preserve">     </w:t>
      </w:r>
      <w:r w:rsidRPr="000A3E4C">
        <w:t xml:space="preserve">При переходе из дошкольного детства в школу ребенок обретает новую идентичность: «Мы теперь не просто дети, мы теперь ученики». Формирование новой идентичности – </w:t>
      </w:r>
      <w:r>
        <w:t>длительный и противоречивый про</w:t>
      </w:r>
      <w:r w:rsidRPr="000A3E4C">
        <w:t>цесс, и мы поставили перед собой задачу  помочь ребенку сориентироваться в том, что же представляет собой идентичность школьника.</w:t>
      </w:r>
      <w:r>
        <w:t xml:space="preserve"> </w:t>
      </w:r>
    </w:p>
    <w:p w:rsidR="00614D8C" w:rsidRPr="000A3E4C" w:rsidRDefault="00614D8C" w:rsidP="00614D8C">
      <w:pPr>
        <w:jc w:val="both"/>
      </w:pPr>
      <w:r>
        <w:t xml:space="preserve">     На первом занятии по данной теме дети рисуют рисунки на тему «Школьник и дошкольник», которые являются в совокупности с индивидуальной беседой с ребенком диагностическим инструментарием. </w:t>
      </w:r>
    </w:p>
    <w:p w:rsidR="00614D8C" w:rsidRPr="000A3E4C" w:rsidRDefault="00614D8C" w:rsidP="00614D8C">
      <w:pPr>
        <w:jc w:val="both"/>
      </w:pPr>
      <w:r>
        <w:t xml:space="preserve">     </w:t>
      </w:r>
      <w:r w:rsidRPr="000A3E4C">
        <w:t xml:space="preserve">Как правило, родители и педагоги, работающие  с дошкольниками и младшими школьниками, склонны к резкому противопоставлению социальных позиций школьника и дошкольника. Эти позиции оказываются полярными, взаимоисключающими. Подразумевается, что переход в школу означает полный отказ от дошкольных форм поведения. </w:t>
      </w:r>
      <w:r>
        <w:t>«Ты же теперь первоклассник!» -</w:t>
      </w:r>
      <w:r w:rsidRPr="000A3E4C">
        <w:t xml:space="preserve"> слышит ребенок.</w:t>
      </w:r>
    </w:p>
    <w:p w:rsidR="00614D8C" w:rsidRPr="000A3E4C" w:rsidRDefault="00614D8C" w:rsidP="00614D8C">
      <w:pPr>
        <w:jc w:val="both"/>
      </w:pPr>
      <w:r>
        <w:t xml:space="preserve">     </w:t>
      </w:r>
      <w:r w:rsidRPr="000A3E4C">
        <w:t>Взрослым присущи иррациональные ожидания, что в один прекрасный день</w:t>
      </w:r>
      <w:r>
        <w:t xml:space="preserve"> </w:t>
      </w:r>
      <w:r w:rsidRPr="000A3E4C">
        <w:t xml:space="preserve">(а именно первого сентября) ребенок волшебным образом  начнет вести себя как школьник, причем не только на уроке, но и за его пределами. Более того, дошкольные формы поведения и интересы получают отрицательную оценку: «Ты же такой большой, что ты все время играешь?» К поведению ребенка предъявляют явно завышенные  и нереальные </w:t>
      </w:r>
      <w:r w:rsidRPr="000A3E4C">
        <w:lastRenderedPageBreak/>
        <w:t>требования, соответствовать которым ребенок не в состоянии, и это провоцирует усиление тревожности и снижение самооценки.</w:t>
      </w:r>
    </w:p>
    <w:p w:rsidR="00614D8C" w:rsidRPr="000A3E4C" w:rsidRDefault="00614D8C" w:rsidP="00614D8C">
      <w:pPr>
        <w:jc w:val="both"/>
      </w:pPr>
      <w:r>
        <w:t xml:space="preserve">     </w:t>
      </w:r>
      <w:r w:rsidRPr="000A3E4C">
        <w:t>Ожидания взрослых передаются детям. Взрослые склонны представлять дошкольника этаким взрослым и неуправляемым существом, тогда как школьник представляется им неким идеальным ребенком, всегда уравновешенным, послушным, интересующимся только уроками. Но способен ли ребенок стать именно таким школьником, да и возможно ли это?</w:t>
      </w:r>
    </w:p>
    <w:p w:rsidR="00614D8C" w:rsidRPr="000A3E4C" w:rsidRDefault="00614D8C" w:rsidP="00614D8C">
      <w:pPr>
        <w:jc w:val="both"/>
      </w:pPr>
      <w:r>
        <w:t xml:space="preserve">     </w:t>
      </w:r>
      <w:r w:rsidRPr="000A3E4C">
        <w:t xml:space="preserve">Очень важно сделать требования и ожидания взрослых более реальными, чтобы ребенок понимал: переходя в школу, он не перестает быть ребенком со всеми присущими ему особенностями. </w:t>
      </w:r>
    </w:p>
    <w:p w:rsidR="00614D8C" w:rsidRPr="000A3E4C" w:rsidRDefault="00614D8C" w:rsidP="00614D8C">
      <w:pPr>
        <w:jc w:val="both"/>
      </w:pPr>
      <w:r>
        <w:t xml:space="preserve">     </w:t>
      </w:r>
      <w:r w:rsidRPr="000A3E4C">
        <w:t xml:space="preserve">На занятиях дети получают следующие представления о школе: </w:t>
      </w:r>
      <w:r w:rsidRPr="000A3E4C">
        <w:rPr>
          <w:i/>
        </w:rPr>
        <w:t xml:space="preserve">это ребенок, который ходит в школу, учится, выполняет домашние задания. На уроках он слушает учителя и старается выполнить его задания. А вот на перемене и дома он может бегать, прыгать, играть. </w:t>
      </w:r>
      <w:r w:rsidRPr="000A3E4C">
        <w:t>Таким образом, ребенок обязан быть школьником на уроке, но в остальное время он имеет право на дошкольные</w:t>
      </w:r>
      <w:r>
        <w:t xml:space="preserve"> </w:t>
      </w:r>
      <w:r w:rsidRPr="000A3E4C">
        <w:t>(или внешкольные) формы поведения.</w:t>
      </w:r>
    </w:p>
    <w:p w:rsidR="00614D8C" w:rsidRPr="000A3E4C" w:rsidRDefault="00614D8C" w:rsidP="00614D8C">
      <w:pPr>
        <w:jc w:val="both"/>
      </w:pPr>
      <w:r>
        <w:t xml:space="preserve">     </w:t>
      </w:r>
      <w:r w:rsidRPr="000A3E4C">
        <w:t>Работу по разграничению образов школьника и дошкольника имеет смысл начать с обсуждения того, чем они отличаются друг от друга. Затем эта тема получает развитие в различных упражнениях. Приведем несколько примеров.</w:t>
      </w:r>
      <w:r w:rsidRPr="000A3E4C">
        <w:rPr>
          <w:i/>
        </w:rPr>
        <w:t xml:space="preserve"> </w:t>
      </w:r>
    </w:p>
    <w:p w:rsidR="00614D8C" w:rsidRPr="008A66C2" w:rsidRDefault="00614D8C" w:rsidP="00614D8C">
      <w:pPr>
        <w:jc w:val="both"/>
        <w:rPr>
          <w:b/>
          <w:i/>
        </w:rPr>
      </w:pPr>
      <w:r>
        <w:rPr>
          <w:b/>
          <w:i/>
        </w:rPr>
        <w:t xml:space="preserve">     </w:t>
      </w:r>
      <w:r w:rsidRPr="000A3E4C">
        <w:rPr>
          <w:b/>
          <w:i/>
        </w:rPr>
        <w:t>Кто где?</w:t>
      </w:r>
    </w:p>
    <w:p w:rsidR="00614D8C" w:rsidRPr="000A3E4C" w:rsidRDefault="00614D8C" w:rsidP="00614D8C">
      <w:pPr>
        <w:jc w:val="both"/>
      </w:pPr>
      <w:r>
        <w:t xml:space="preserve">     </w:t>
      </w:r>
      <w:r w:rsidRPr="000A3E4C">
        <w:t xml:space="preserve">На одном из первых занятий, посвященных этой теме, дети получают следующие задание: «Вот тебе лист бумаги. Он разделен пополам. Нарисуй на одной половинке школьника, а на другой – дошкольника. Сделай это так, чтобы можно было сразу догадаться, </w:t>
      </w:r>
      <w:proofErr w:type="gramStart"/>
      <w:r w:rsidRPr="000A3E4C">
        <w:t>кто</w:t>
      </w:r>
      <w:proofErr w:type="gramEnd"/>
      <w:r w:rsidRPr="000A3E4C">
        <w:t xml:space="preserve"> где нарисован». </w:t>
      </w:r>
    </w:p>
    <w:p w:rsidR="00614D8C" w:rsidRPr="000A3E4C" w:rsidRDefault="00614D8C" w:rsidP="00614D8C">
      <w:pPr>
        <w:jc w:val="both"/>
      </w:pPr>
      <w:r>
        <w:t xml:space="preserve">     </w:t>
      </w:r>
      <w:r w:rsidRPr="000A3E4C">
        <w:t xml:space="preserve">По завершении рисования мы садимся в круг. Дети по очереди показывают свои рисунки, а задача группы – догадаться, где нарисован школьник, а где – дошкольник. </w:t>
      </w:r>
    </w:p>
    <w:p w:rsidR="00614D8C" w:rsidRPr="001A1EAF" w:rsidRDefault="00614D8C" w:rsidP="00614D8C">
      <w:pPr>
        <w:jc w:val="both"/>
      </w:pPr>
      <w:r>
        <w:t xml:space="preserve">     </w:t>
      </w:r>
      <w:r w:rsidRPr="000A3E4C">
        <w:t>Как показывает опыт, на первых занятиях между двумя рисунками либо совсем не имеется существенных различий, либо дошкольник, рисуется маленьким, а школьник – большим. Рисунки на ту же тему, сделанные по завершении всего цикла занятий, свидетельствуют об осознании детьми принципиальных различий между двумя социальными ситуациями: школьник, как правило, изображается в школе на уроках и обладает школьными атрибутам</w:t>
      </w:r>
      <w:proofErr w:type="gramStart"/>
      <w:r w:rsidRPr="000A3E4C">
        <w:t>и(</w:t>
      </w:r>
      <w:proofErr w:type="gramEnd"/>
      <w:r w:rsidRPr="000A3E4C">
        <w:t>портфелем, учебниками и т.п.), а дошкольник рисуется в игровой ситуации.</w:t>
      </w:r>
    </w:p>
    <w:p w:rsidR="00614D8C" w:rsidRPr="008A66C2" w:rsidRDefault="00614D8C" w:rsidP="00614D8C">
      <w:pPr>
        <w:jc w:val="both"/>
        <w:rPr>
          <w:b/>
        </w:rPr>
      </w:pPr>
      <w:r>
        <w:rPr>
          <w:b/>
          <w:i/>
        </w:rPr>
        <w:t xml:space="preserve">     </w:t>
      </w:r>
      <w:r w:rsidRPr="000A3E4C">
        <w:rPr>
          <w:b/>
          <w:i/>
        </w:rPr>
        <w:t>Представь себе</w:t>
      </w:r>
      <w:r>
        <w:rPr>
          <w:b/>
          <w:i/>
        </w:rPr>
        <w:t>.</w:t>
      </w:r>
    </w:p>
    <w:p w:rsidR="00614D8C" w:rsidRPr="000A3E4C" w:rsidRDefault="00614D8C" w:rsidP="00614D8C">
      <w:pPr>
        <w:jc w:val="both"/>
      </w:pPr>
      <w:r>
        <w:t xml:space="preserve">    </w:t>
      </w:r>
      <w:r w:rsidRPr="000A3E4C">
        <w:t xml:space="preserve"> Затем мы работаем с пластическим образом школьника и дошкольника: «Представь, как сидит школьник. Представь, как – дошкольник. Представь, как ходит школьник. Представь, как – дошкольник».  </w:t>
      </w:r>
    </w:p>
    <w:p w:rsidR="00614D8C" w:rsidRPr="000A3E4C" w:rsidRDefault="00614D8C" w:rsidP="00614D8C">
      <w:pPr>
        <w:jc w:val="both"/>
      </w:pPr>
      <w:r>
        <w:t xml:space="preserve">     </w:t>
      </w:r>
      <w:r w:rsidRPr="000A3E4C">
        <w:t>Ребенку важно попробовать себя  и в одной, и в другой роли: «Походи как школьник, посиди как дошкольник».</w:t>
      </w:r>
    </w:p>
    <w:p w:rsidR="00614D8C" w:rsidRPr="000A3E4C" w:rsidRDefault="00614D8C" w:rsidP="00614D8C">
      <w:pPr>
        <w:jc w:val="both"/>
      </w:pPr>
      <w:r>
        <w:t xml:space="preserve">     </w:t>
      </w:r>
      <w:r w:rsidRPr="000A3E4C">
        <w:t>Можно дать детям такое игровое задание: «Когда я хлопну один раз, то вы должны сидеть как школьники, а когда два раза – как дошкольники».</w:t>
      </w:r>
    </w:p>
    <w:p w:rsidR="00614D8C" w:rsidRPr="000A3E4C" w:rsidRDefault="00614D8C" w:rsidP="00614D8C">
      <w:pPr>
        <w:jc w:val="both"/>
      </w:pPr>
      <w:r>
        <w:t xml:space="preserve">     </w:t>
      </w:r>
      <w:r w:rsidRPr="000A3E4C">
        <w:t>Затем дети по очереди изображают школьника или дошкольника в любой позе, а задачи группы – догадаться, кого именно  ребенок изобразил.</w:t>
      </w:r>
    </w:p>
    <w:p w:rsidR="00614D8C" w:rsidRPr="000A3E4C" w:rsidRDefault="00614D8C" w:rsidP="00614D8C">
      <w:pPr>
        <w:jc w:val="both"/>
      </w:pPr>
      <w:r>
        <w:t xml:space="preserve">     </w:t>
      </w:r>
      <w:r w:rsidRPr="000A3E4C">
        <w:t>Возникает вопрос: а что делать, если ребенку трудно быть школьником? Если он не может сохранять спокойствие? Если он не может сохранять спокойствие? Забывает поднять руку? На выработку необходимых поведенческих навыков направлены занятия следующей темы курса.</w:t>
      </w:r>
    </w:p>
    <w:p w:rsidR="00614D8C" w:rsidRPr="001A1EAF" w:rsidRDefault="00614D8C" w:rsidP="00614D8C">
      <w:pPr>
        <w:rPr>
          <w:b/>
        </w:rPr>
      </w:pPr>
      <w:r>
        <w:rPr>
          <w:b/>
        </w:rPr>
        <w:t xml:space="preserve">     </w:t>
      </w:r>
      <w:r w:rsidRPr="00AB77A8">
        <w:rPr>
          <w:b/>
        </w:rPr>
        <w:t>ТЕМА 3.</w:t>
      </w:r>
      <w:r>
        <w:rPr>
          <w:b/>
        </w:rPr>
        <w:t xml:space="preserve"> </w:t>
      </w:r>
      <w:r w:rsidRPr="001A1EAF">
        <w:rPr>
          <w:b/>
        </w:rPr>
        <w:t>Элементарные поведенческие навыки</w:t>
      </w:r>
      <w:r>
        <w:rPr>
          <w:b/>
        </w:rPr>
        <w:t>.</w:t>
      </w:r>
    </w:p>
    <w:p w:rsidR="00614D8C" w:rsidRPr="000A3E4C" w:rsidRDefault="00614D8C" w:rsidP="00614D8C">
      <w:pPr>
        <w:jc w:val="both"/>
      </w:pPr>
      <w:r>
        <w:t xml:space="preserve">     </w:t>
      </w:r>
      <w:r w:rsidRPr="000A3E4C">
        <w:t>К этой теме относится работа над произвольностью. Основной упор делается на пропедевтику выполнения школьных правил</w:t>
      </w:r>
      <w:r>
        <w:t xml:space="preserve"> </w:t>
      </w:r>
      <w:r w:rsidRPr="000A3E4C">
        <w:t xml:space="preserve">(поднимать руку на уроках и т.п.). Но сами по себе эти правила на </w:t>
      </w:r>
      <w:r>
        <w:t>занятиях не вводятся, поскольку</w:t>
      </w:r>
      <w:r w:rsidRPr="000A3E4C">
        <w:t xml:space="preserve">, знакомство ребенка со школьными правилами является важнейшим компонентом адаптации к школе и целесообразность предварительного знакомства с ними представляется сомнительной. В </w:t>
      </w:r>
      <w:r w:rsidRPr="000A3E4C">
        <w:lastRenderedPageBreak/>
        <w:t>данном случае стоит задача формирования у ребенка готовности действовать по этим правилам, когда он станет первоклассником.</w:t>
      </w:r>
    </w:p>
    <w:p w:rsidR="00614D8C" w:rsidRDefault="00614D8C" w:rsidP="00614D8C">
      <w:pPr>
        <w:jc w:val="both"/>
      </w:pPr>
      <w:r>
        <w:t xml:space="preserve">     </w:t>
      </w:r>
      <w:r w:rsidRPr="000A3E4C">
        <w:t xml:space="preserve">Еще Л.С. </w:t>
      </w:r>
      <w:proofErr w:type="spellStart"/>
      <w:r w:rsidRPr="000A3E4C">
        <w:t>Выгодский</w:t>
      </w:r>
      <w:proofErr w:type="spellEnd"/>
      <w:r w:rsidRPr="000A3E4C">
        <w:t xml:space="preserve"> говорил о роли внешних опор для развития произвольности поведения. На занятиях  используются внешние средства организации поведения: геометрические фигуры – круги зеленого и красного цвета. Они опосредуют общение взрослого и ребенка в доступной для ребенка форме. Таким образом</w:t>
      </w:r>
      <w:r>
        <w:t>,</w:t>
      </w:r>
      <w:r w:rsidRPr="000A3E4C">
        <w:t xml:space="preserve"> ребенок подготавливается к принятию школьных правил, регулирующих отношения учитель – ученик.</w:t>
      </w:r>
    </w:p>
    <w:p w:rsidR="00614D8C" w:rsidRPr="000A3E4C" w:rsidRDefault="00614D8C" w:rsidP="00614D8C">
      <w:pPr>
        <w:jc w:val="both"/>
      </w:pPr>
      <w:r>
        <w:t xml:space="preserve">     </w:t>
      </w:r>
      <w:r w:rsidRPr="000A3E4C">
        <w:t>Круги используются при индивидуальной работе детей с письменными заданиями доступной сложности.</w:t>
      </w:r>
    </w:p>
    <w:p w:rsidR="00614D8C" w:rsidRPr="000A3E4C" w:rsidRDefault="00614D8C" w:rsidP="00614D8C">
      <w:pPr>
        <w:jc w:val="both"/>
      </w:pPr>
      <w:r>
        <w:t xml:space="preserve">     </w:t>
      </w:r>
      <w:r w:rsidRPr="000A3E4C">
        <w:t>Выбор этих заданий не принципиален. Важно, чтобы они были знакомы, не требовали подробного объяснения каждого пункта и чтобы дети  могли работать с ними индивидуально в оптимальном для каждого ребенка темпе.</w:t>
      </w:r>
    </w:p>
    <w:p w:rsidR="00614D8C" w:rsidRPr="000A3E4C" w:rsidRDefault="00614D8C" w:rsidP="00614D8C">
      <w:pPr>
        <w:jc w:val="both"/>
      </w:pPr>
      <w:r>
        <w:t xml:space="preserve">     </w:t>
      </w:r>
      <w:r w:rsidRPr="000A3E4C">
        <w:t>Дети получают следующую инструкцию: «У тебя есть круги разных цветов. Представь себе, что ты шофер и должен смотреть на цвета светофора. Когда горит красный свет, ты должен стоять и выполнять задание. А когда твое задание завершен</w:t>
      </w:r>
      <w:r>
        <w:t>,</w:t>
      </w:r>
      <w:r w:rsidRPr="000A3E4C">
        <w:t xml:space="preserve"> и ты готов ехать дальше, ты зажигаешь зеленый свет».</w:t>
      </w:r>
    </w:p>
    <w:p w:rsidR="00614D8C" w:rsidRPr="000A3E4C" w:rsidRDefault="00614D8C" w:rsidP="00614D8C">
      <w:pPr>
        <w:jc w:val="both"/>
      </w:pPr>
      <w:r>
        <w:t xml:space="preserve">     По завершению работы над этой темой дети рисуют рисунки «Подарок детскому саду», рассказывают,  что они нарисовали. После того как пройдет обсуждение,  мы собираем гирлянду из детских рисунков, дарим ее </w:t>
      </w:r>
      <w:proofErr w:type="gramStart"/>
      <w:r>
        <w:t>заведующей</w:t>
      </w:r>
      <w:proofErr w:type="gramEnd"/>
      <w:r>
        <w:t xml:space="preserve"> детского сада, затем вывешиваем гирлянду у кабинета психолога, чтобы детскими работами могли любоваться родители.</w:t>
      </w:r>
    </w:p>
    <w:p w:rsidR="00614D8C" w:rsidRPr="001A1EAF" w:rsidRDefault="00614D8C" w:rsidP="00614D8C">
      <w:pPr>
        <w:rPr>
          <w:b/>
        </w:rPr>
      </w:pPr>
      <w:r w:rsidRPr="001A1EAF">
        <w:rPr>
          <w:b/>
        </w:rPr>
        <w:t>ТЕМА 4.</w:t>
      </w:r>
      <w:r>
        <w:rPr>
          <w:b/>
        </w:rPr>
        <w:t xml:space="preserve"> </w:t>
      </w:r>
      <w:proofErr w:type="spellStart"/>
      <w:r w:rsidRPr="001A1EAF">
        <w:rPr>
          <w:b/>
        </w:rPr>
        <w:t>Ситуативноадекватные</w:t>
      </w:r>
      <w:proofErr w:type="spellEnd"/>
      <w:r w:rsidRPr="001A1EAF">
        <w:rPr>
          <w:b/>
        </w:rPr>
        <w:t xml:space="preserve"> реакции</w:t>
      </w:r>
      <w:r>
        <w:rPr>
          <w:b/>
        </w:rPr>
        <w:t>.</w:t>
      </w:r>
    </w:p>
    <w:p w:rsidR="00614D8C" w:rsidRPr="000A3E4C" w:rsidRDefault="00614D8C" w:rsidP="00614D8C">
      <w:pPr>
        <w:jc w:val="both"/>
      </w:pPr>
      <w:r>
        <w:t xml:space="preserve">     </w:t>
      </w:r>
      <w:r w:rsidRPr="000A3E4C">
        <w:t>Возможные варианты поведения моделируются в рассказе, обсуждаются и отрабатываются в игровых упражнениях.</w:t>
      </w:r>
    </w:p>
    <w:p w:rsidR="00614D8C" w:rsidRPr="000A3E4C" w:rsidRDefault="00614D8C" w:rsidP="00614D8C">
      <w:pPr>
        <w:jc w:val="both"/>
      </w:pPr>
      <w:r>
        <w:t xml:space="preserve">     </w:t>
      </w:r>
      <w:r w:rsidRPr="000A3E4C">
        <w:t>На занятиях отрабатыва</w:t>
      </w:r>
      <w:r>
        <w:t>ются</w:t>
      </w:r>
      <w:r w:rsidRPr="000A3E4C">
        <w:t xml:space="preserve"> следующие возможные эпизоды: </w:t>
      </w:r>
    </w:p>
    <w:p w:rsidR="00614D8C" w:rsidRPr="000A3E4C" w:rsidRDefault="00614D8C" w:rsidP="00614D8C">
      <w:pPr>
        <w:jc w:val="both"/>
      </w:pPr>
      <w:r w:rsidRPr="000A3E4C">
        <w:t>а) если ты не расслышал, что тебе говорят, скажи: «Я не расслышал. Повторите, пожалуйста»;</w:t>
      </w:r>
    </w:p>
    <w:p w:rsidR="00614D8C" w:rsidRPr="000A3E4C" w:rsidRDefault="00614D8C" w:rsidP="00614D8C">
      <w:pPr>
        <w:jc w:val="both"/>
      </w:pPr>
      <w:r w:rsidRPr="000A3E4C">
        <w:t>б) если ты не понял, что от тебя требуется, скажи: «Я не понимаю»;</w:t>
      </w:r>
    </w:p>
    <w:p w:rsidR="00614D8C" w:rsidRDefault="00614D8C" w:rsidP="00614D8C">
      <w:pPr>
        <w:jc w:val="both"/>
      </w:pPr>
      <w:r w:rsidRPr="000A3E4C">
        <w:t>в) если ты не знаешь, как выполнить задание, и хочешь подумать, скажи: «Сейчас я подумаю и отвечу».</w:t>
      </w:r>
    </w:p>
    <w:p w:rsidR="00614D8C" w:rsidRPr="000A3E4C" w:rsidRDefault="00614D8C" w:rsidP="00614D8C">
      <w:pPr>
        <w:jc w:val="both"/>
      </w:pPr>
      <w:r>
        <w:t xml:space="preserve">     В рамках этой темы дети учимся работать в парах (дети придумывают узор и разукрашивают варежки), соблюдая оговоренные правила:  это, </w:t>
      </w:r>
      <w:proofErr w:type="gramStart"/>
      <w:r>
        <w:t>во</w:t>
      </w:r>
      <w:proofErr w:type="gramEnd"/>
      <w:r>
        <w:t xml:space="preserve"> первых, то, что надо говорить по очереди, не перебивая друг друга; во-вторых, то, что надо внимательно слушать того, кто говорит;  в-третьих, если то, что вам говорят, не совсем понятно, надо обязательно переспросить и постараться понять. </w:t>
      </w:r>
    </w:p>
    <w:p w:rsidR="00614D8C" w:rsidRPr="00D7588C" w:rsidRDefault="00614D8C" w:rsidP="00614D8C">
      <w:pPr>
        <w:jc w:val="both"/>
      </w:pPr>
      <w:r>
        <w:t xml:space="preserve">     </w:t>
      </w:r>
      <w:r w:rsidRPr="000A3E4C">
        <w:t>Кроме того,  проигрыва</w:t>
      </w:r>
      <w:r>
        <w:t>ются</w:t>
      </w:r>
      <w:r w:rsidRPr="000A3E4C">
        <w:t xml:space="preserve"> речевые формулы вежливости в ситуации собеседования</w:t>
      </w:r>
      <w:r>
        <w:t xml:space="preserve"> </w:t>
      </w:r>
      <w:r w:rsidRPr="000A3E4C">
        <w:t>(п</w:t>
      </w:r>
      <w:r>
        <w:t xml:space="preserve">риветствие, прощание и т.д.), </w:t>
      </w:r>
      <w:r w:rsidRPr="000A3E4C">
        <w:t>развивае</w:t>
      </w:r>
      <w:r>
        <w:t>тся</w:t>
      </w:r>
      <w:r w:rsidRPr="000A3E4C">
        <w:t xml:space="preserve"> беглость при ответе на типичные вопросы по самым разным темам.</w:t>
      </w:r>
    </w:p>
    <w:p w:rsidR="00614D8C" w:rsidRPr="000A3E4C" w:rsidRDefault="00614D8C" w:rsidP="00614D8C">
      <w:pPr>
        <w:jc w:val="both"/>
        <w:rPr>
          <w:i/>
        </w:rPr>
      </w:pPr>
      <w:r>
        <w:rPr>
          <w:b/>
          <w:i/>
        </w:rPr>
        <w:t xml:space="preserve">     </w:t>
      </w:r>
      <w:r w:rsidRPr="000A3E4C">
        <w:rPr>
          <w:b/>
          <w:i/>
        </w:rPr>
        <w:t>«Как вас зовут</w:t>
      </w:r>
      <w:r>
        <w:rPr>
          <w:b/>
          <w:i/>
        </w:rPr>
        <w:t>?</w:t>
      </w:r>
      <w:r w:rsidRPr="000A3E4C">
        <w:rPr>
          <w:b/>
          <w:i/>
        </w:rPr>
        <w:t>»</w:t>
      </w:r>
    </w:p>
    <w:p w:rsidR="00614D8C" w:rsidRPr="000A3E4C" w:rsidRDefault="00614D8C" w:rsidP="00614D8C">
      <w:pPr>
        <w:jc w:val="both"/>
      </w:pPr>
      <w:r>
        <w:t xml:space="preserve">     </w:t>
      </w:r>
      <w:r w:rsidRPr="000A3E4C">
        <w:t>Пример истории, используемой на занятиях.</w:t>
      </w:r>
    </w:p>
    <w:p w:rsidR="00614D8C" w:rsidRPr="000A3E4C" w:rsidRDefault="00614D8C" w:rsidP="00614D8C">
      <w:pPr>
        <w:jc w:val="both"/>
        <w:rPr>
          <w:i/>
        </w:rPr>
      </w:pPr>
      <w:r>
        <w:t xml:space="preserve">    </w:t>
      </w:r>
      <w:r w:rsidRPr="000A3E4C">
        <w:rPr>
          <w:i/>
        </w:rPr>
        <w:t>Однажды четыре маленьких крокодила пришли записываться в школу. Они очень волновались и очень хотели поскорее  стать настоящими школьниками. В школе их встретила учительница</w:t>
      </w:r>
      <w:proofErr w:type="gramStart"/>
      <w:r w:rsidRPr="000A3E4C">
        <w:rPr>
          <w:i/>
        </w:rPr>
        <w:t xml:space="preserve">.. </w:t>
      </w:r>
      <w:proofErr w:type="gramEnd"/>
      <w:r w:rsidRPr="000A3E4C">
        <w:rPr>
          <w:i/>
        </w:rPr>
        <w:t>Она приветливо улыбнулась, поздоровалась и спросила крокодильчиков, как их зовут. Но крокодилы так волновались, что не расслышали вопроса учительницы. Первый крокодил</w:t>
      </w:r>
      <w:r>
        <w:rPr>
          <w:i/>
        </w:rPr>
        <w:t xml:space="preserve"> </w:t>
      </w:r>
      <w:r w:rsidRPr="000A3E4C">
        <w:rPr>
          <w:i/>
        </w:rPr>
        <w:t>(</w:t>
      </w:r>
      <w:r w:rsidRPr="00D7588C">
        <w:t>лучше всего использовать на занятиях одни и те же игрушки и дать им имена</w:t>
      </w:r>
      <w:r w:rsidRPr="000A3E4C">
        <w:rPr>
          <w:b/>
        </w:rPr>
        <w:t xml:space="preserve">) </w:t>
      </w:r>
      <w:r w:rsidRPr="000A3E4C">
        <w:rPr>
          <w:i/>
        </w:rPr>
        <w:t>засмущался и ничего не сказал. Второй на всякий случай громко крикнул: «Мне шесть лет!» Третий широко открыл глаза и спросил: «Чего?» А четвертый вежливо сказал: «Я не понял, повторите, пожалуйста». Учительница улыбнулась и еще раз громко и четко спросила: «Как вас зовут?» И каждый крокодил назвал свое имя.</w:t>
      </w:r>
    </w:p>
    <w:p w:rsidR="00614D8C" w:rsidRPr="000A3E4C" w:rsidRDefault="00614D8C" w:rsidP="00614D8C">
      <w:pPr>
        <w:jc w:val="both"/>
      </w:pPr>
      <w:r>
        <w:t xml:space="preserve">     </w:t>
      </w:r>
      <w:r w:rsidRPr="000A3E4C">
        <w:t>Одного проигрывания и обсуждения бывает недостаточно. Поэтому данные ситуативные реакции отрабатываются в следующей игре.</w:t>
      </w:r>
    </w:p>
    <w:p w:rsidR="00614D8C" w:rsidRDefault="00614D8C" w:rsidP="00614D8C">
      <w:pPr>
        <w:jc w:val="both"/>
        <w:rPr>
          <w:b/>
          <w:i/>
        </w:rPr>
      </w:pPr>
      <w:r>
        <w:rPr>
          <w:b/>
          <w:i/>
        </w:rPr>
        <w:lastRenderedPageBreak/>
        <w:t xml:space="preserve">     </w:t>
      </w:r>
      <w:r w:rsidRPr="000A3E4C">
        <w:rPr>
          <w:b/>
          <w:i/>
        </w:rPr>
        <w:t>Игра «Непонятные вопросы»</w:t>
      </w:r>
      <w:r>
        <w:rPr>
          <w:b/>
          <w:i/>
        </w:rPr>
        <w:t>.</w:t>
      </w:r>
    </w:p>
    <w:p w:rsidR="00614D8C" w:rsidRPr="00D7588C" w:rsidRDefault="00614D8C" w:rsidP="00614D8C">
      <w:pPr>
        <w:jc w:val="both"/>
        <w:rPr>
          <w:b/>
          <w:i/>
        </w:rPr>
      </w:pPr>
      <w:r>
        <w:rPr>
          <w:b/>
          <w:i/>
        </w:rPr>
        <w:t xml:space="preserve">     </w:t>
      </w:r>
      <w:r w:rsidRPr="000A3E4C">
        <w:t>Здесь моделируются те возможные трудности в ситуации собеседования, о которых уже говорилось выше: ребенок не понял задания или не расслышал его.</w:t>
      </w:r>
    </w:p>
    <w:p w:rsidR="00614D8C" w:rsidRPr="000A3E4C" w:rsidRDefault="00614D8C" w:rsidP="00614D8C">
      <w:pPr>
        <w:jc w:val="both"/>
      </w:pPr>
      <w:r>
        <w:t xml:space="preserve">     </w:t>
      </w:r>
      <w:r w:rsidRPr="000A3E4C">
        <w:t>Игра проводится следующим образом. Дети стоят или сидят в кругу. Педагог держит в реках мяч, который он бросает кому-либо из детей, и задает «непонятный» вопрос. «Непонятность» может заключаться в очень быстром темпе речи или использовании неизвестных ребенку слов родного или иностранного языка</w:t>
      </w:r>
      <w:r>
        <w:t xml:space="preserve"> </w:t>
      </w:r>
      <w:proofErr w:type="gramStart"/>
      <w:r w:rsidRPr="000A3E4C">
        <w:t xml:space="preserve">( </w:t>
      </w:r>
      <w:proofErr w:type="gramEnd"/>
      <w:r w:rsidRPr="000A3E4C">
        <w:t xml:space="preserve">У тебя есть </w:t>
      </w:r>
      <w:r w:rsidRPr="000A3E4C">
        <w:rPr>
          <w:lang w:val="en-US"/>
        </w:rPr>
        <w:t>sister</w:t>
      </w:r>
      <w:r w:rsidRPr="000A3E4C">
        <w:t xml:space="preserve">?). </w:t>
      </w:r>
    </w:p>
    <w:p w:rsidR="00614D8C" w:rsidRPr="000A3E4C" w:rsidRDefault="00614D8C" w:rsidP="00614D8C">
      <w:pPr>
        <w:jc w:val="both"/>
      </w:pPr>
      <w:r>
        <w:t xml:space="preserve">      </w:t>
      </w:r>
      <w:r w:rsidRPr="000A3E4C">
        <w:t>Задача ребенка – отреагировать одной из отработанных стереотипных речевых реакций типа «Я не понял, повторите, пожалуйста» и  бросить мяч обратно.</w:t>
      </w:r>
    </w:p>
    <w:p w:rsidR="00614D8C" w:rsidRPr="000A3E4C" w:rsidRDefault="00614D8C" w:rsidP="00614D8C">
      <w:pPr>
        <w:jc w:val="both"/>
      </w:pPr>
      <w:r>
        <w:t xml:space="preserve">      </w:t>
      </w:r>
      <w:r w:rsidRPr="000A3E4C">
        <w:t>После этого педагог формулирует вопрос в понятной для ребенка форме и снова бросает мяч тому же ребенку. Теперь ребенок может ответить  на заданный вопрос.</w:t>
      </w:r>
    </w:p>
    <w:p w:rsidR="00614D8C" w:rsidRPr="000A3E4C" w:rsidRDefault="00614D8C" w:rsidP="00614D8C">
      <w:pPr>
        <w:jc w:val="both"/>
      </w:pPr>
      <w:r>
        <w:t xml:space="preserve">     </w:t>
      </w:r>
      <w:r w:rsidRPr="000A3E4C">
        <w:t>На занятии также рассматриваются следующие ситуации:</w:t>
      </w:r>
    </w:p>
    <w:p w:rsidR="00614D8C" w:rsidRPr="000A3E4C" w:rsidRDefault="00614D8C" w:rsidP="00614D8C">
      <w:pPr>
        <w:jc w:val="both"/>
      </w:pPr>
      <w:r w:rsidRPr="000A3E4C">
        <w:t>а) знакомство</w:t>
      </w:r>
      <w:r>
        <w:t xml:space="preserve"> </w:t>
      </w:r>
      <w:r w:rsidRPr="000A3E4C">
        <w:t>(как познакомиться с одноклассниками);</w:t>
      </w:r>
    </w:p>
    <w:p w:rsidR="00614D8C" w:rsidRPr="000A3E4C" w:rsidRDefault="00614D8C" w:rsidP="00614D8C">
      <w:pPr>
        <w:jc w:val="both"/>
      </w:pPr>
      <w:r w:rsidRPr="000A3E4C">
        <w:t>б) просьба</w:t>
      </w:r>
      <w:r>
        <w:t xml:space="preserve"> </w:t>
      </w:r>
      <w:r w:rsidRPr="000A3E4C">
        <w:t>(как попросить ручку и т.п.);</w:t>
      </w:r>
    </w:p>
    <w:p w:rsidR="00614D8C" w:rsidRDefault="00614D8C" w:rsidP="00614D8C">
      <w:pPr>
        <w:jc w:val="both"/>
      </w:pPr>
      <w:r w:rsidRPr="000A3E4C">
        <w:t>в) вопрос к взрослому или ребенку</w:t>
      </w:r>
      <w:r>
        <w:t xml:space="preserve"> </w:t>
      </w:r>
      <w:r w:rsidRPr="000A3E4C">
        <w:t>(о том, как пройти в нужное место и т.п.)</w:t>
      </w:r>
    </w:p>
    <w:p w:rsidR="00737C22" w:rsidRDefault="00737C22"/>
    <w:sectPr w:rsidR="00737C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D06"/>
    <w:rsid w:val="001F1E8F"/>
    <w:rsid w:val="00614D8C"/>
    <w:rsid w:val="00737C22"/>
    <w:rsid w:val="00D33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D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D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1711</Words>
  <Characters>9759</Characters>
  <Application>Microsoft Office Word</Application>
  <DocSecurity>0</DocSecurity>
  <Lines>81</Lines>
  <Paragraphs>22</Paragraphs>
  <ScaleCrop>false</ScaleCrop>
  <Company/>
  <LinksUpToDate>false</LinksUpToDate>
  <CharactersWithSpaces>11448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2022-08-22T09:17:00Z</dcterms:created>
  <dcterms:modified xsi:type="dcterms:W3CDTF">2022-08-22T09:17:00Z</dcterms:modified>
</cp:coreProperties>
</file>