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DF" w:rsidRDefault="006878DF" w:rsidP="006878DF">
      <w:pPr>
        <w:shd w:val="clear" w:color="auto" w:fill="FFFFFF"/>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СП ДС «Золотой петушок»</w:t>
      </w:r>
    </w:p>
    <w:p w:rsidR="006878DF" w:rsidRDefault="006878DF" w:rsidP="006878DF">
      <w:pPr>
        <w:shd w:val="clear" w:color="auto" w:fill="FFFFFF"/>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ГБОУ СОШ № 2 п.г.т. Усть-Кинельский</w:t>
      </w:r>
    </w:p>
    <w:p w:rsidR="006878DF" w:rsidRDefault="006878DF" w:rsidP="006878DF">
      <w:pPr>
        <w:shd w:val="clear" w:color="auto" w:fill="FFFFFF"/>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г.о. Кинель Самарской области</w:t>
      </w:r>
    </w:p>
    <w:p w:rsidR="006878DF" w:rsidRDefault="006878DF" w:rsidP="006878DF">
      <w:pPr>
        <w:shd w:val="clear" w:color="auto" w:fill="FFFFFF"/>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воспитатель Иванчина Н.И.</w:t>
      </w:r>
    </w:p>
    <w:p w:rsidR="006878DF" w:rsidRDefault="006878DF" w:rsidP="006878DF">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0850A4" w:rsidRPr="006370CC" w:rsidRDefault="006370CC" w:rsidP="006370CC">
      <w:pPr>
        <w:pStyle w:val="a3"/>
        <w:shd w:val="clear" w:color="auto" w:fill="FFFFFF"/>
        <w:spacing w:before="0" w:beforeAutospacing="0" w:after="0" w:afterAutospacing="0"/>
        <w:jc w:val="center"/>
        <w:rPr>
          <w:color w:val="000000"/>
        </w:rPr>
      </w:pPr>
      <w:r>
        <w:rPr>
          <w:rStyle w:val="a4"/>
          <w:color w:val="339966"/>
          <w:bdr w:val="none" w:sz="0" w:space="0" w:color="auto" w:frame="1"/>
        </w:rPr>
        <w:t>Картотека</w:t>
      </w:r>
      <w:r w:rsidRPr="006370CC">
        <w:rPr>
          <w:rStyle w:val="a4"/>
          <w:color w:val="339966"/>
          <w:bdr w:val="none" w:sz="0" w:space="0" w:color="auto" w:frame="1"/>
        </w:rPr>
        <w:t xml:space="preserve"> </w:t>
      </w:r>
      <w:r w:rsidR="006878DF">
        <w:rPr>
          <w:rStyle w:val="a4"/>
          <w:color w:val="339966"/>
          <w:bdr w:val="none" w:sz="0" w:space="0" w:color="auto" w:frame="1"/>
        </w:rPr>
        <w:t>игр для развития речи детей</w:t>
      </w:r>
    </w:p>
    <w:p w:rsidR="000850A4" w:rsidRPr="006370CC" w:rsidRDefault="000850A4" w:rsidP="006370CC">
      <w:pPr>
        <w:pStyle w:val="a3"/>
        <w:shd w:val="clear" w:color="auto" w:fill="FFFFFF"/>
        <w:spacing w:before="0" w:beforeAutospacing="0" w:after="0" w:afterAutospacing="0"/>
        <w:jc w:val="both"/>
        <w:rPr>
          <w:color w:val="000000"/>
        </w:rPr>
      </w:pPr>
      <w:r w:rsidRPr="006370CC">
        <w:rPr>
          <w:rStyle w:val="a4"/>
          <w:color w:val="339966"/>
          <w:bdr w:val="none" w:sz="0" w:space="0" w:color="auto" w:frame="1"/>
        </w:rPr>
        <w:t> </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color w:val="000000"/>
        </w:rPr>
        <w:t>Сегодня мы с вами вместе увидим, как мож</w:t>
      </w:r>
      <w:r w:rsidR="00F705CB">
        <w:rPr>
          <w:color w:val="000000"/>
        </w:rPr>
        <w:t>но с помощью простой игрушки –</w:t>
      </w:r>
      <w:r w:rsidRPr="006370CC">
        <w:rPr>
          <w:color w:val="000000"/>
        </w:rPr>
        <w:t xml:space="preserve"> мяча, интересно и качественно подготовить ребенка к обучению в школе.</w:t>
      </w:r>
    </w:p>
    <w:p w:rsidR="00F705CB" w:rsidRDefault="00F705CB" w:rsidP="006370CC">
      <w:pPr>
        <w:pStyle w:val="a3"/>
        <w:shd w:val="clear" w:color="auto" w:fill="FFFFFF"/>
        <w:spacing w:before="0" w:beforeAutospacing="0" w:after="0" w:afterAutospacing="0"/>
        <w:ind w:firstLine="709"/>
        <w:jc w:val="both"/>
        <w:rPr>
          <w:color w:val="000000"/>
        </w:rPr>
      </w:pPr>
      <w:r>
        <w:rPr>
          <w:color w:val="000000"/>
        </w:rPr>
        <w:t>Для многих людей мяч –</w:t>
      </w:r>
      <w:r w:rsidR="000850A4" w:rsidRPr="006370CC">
        <w:rPr>
          <w:color w:val="000000"/>
        </w:rPr>
        <w:t xml:space="preserve"> одна из первых люби</w:t>
      </w:r>
      <w:r>
        <w:rPr>
          <w:color w:val="000000"/>
        </w:rPr>
        <w:t>мых игрушек. И не удивительно, м</w:t>
      </w:r>
      <w:r w:rsidR="000850A4" w:rsidRPr="006370CC">
        <w:rPr>
          <w:color w:val="000000"/>
        </w:rPr>
        <w:t xml:space="preserve">яч незаменим для развития общей и мелкой моторики, координации движений, скорости реакции, ловкости, внимания, смекалки. С его помощью ребенок учится взаимодействовать с другими людьми. Меняются материалы, из которых изготавливают мячи, совершенствуется дизайн, но неизменными остаются те его волшебные свойства, которые помогают детям играть, тренировать мышцы, дружить, говорить! </w:t>
      </w:r>
    </w:p>
    <w:p w:rsidR="00F705CB" w:rsidRDefault="000850A4" w:rsidP="0033211B">
      <w:pPr>
        <w:pStyle w:val="a3"/>
        <w:shd w:val="clear" w:color="auto" w:fill="FFFFFF"/>
        <w:spacing w:before="0" w:beforeAutospacing="0" w:after="0" w:afterAutospacing="0"/>
        <w:ind w:firstLine="708"/>
        <w:jc w:val="both"/>
        <w:rPr>
          <w:color w:val="000000"/>
        </w:rPr>
      </w:pPr>
      <w:r w:rsidRPr="006370CC">
        <w:rPr>
          <w:color w:val="000000"/>
        </w:rPr>
        <w:t xml:space="preserve">Известно, чтобы помочь физическому развитию ребенка, надо с помощью физических упражнений задавать нагрузку его мышцам. Но, чтобы мышцы работали слаженно, ими управляет мозг. Не </w:t>
      </w:r>
      <w:r w:rsidR="00F705CB">
        <w:rPr>
          <w:color w:val="000000"/>
        </w:rPr>
        <w:t>случайно говорят, что движение –</w:t>
      </w:r>
      <w:r w:rsidRPr="006370CC">
        <w:rPr>
          <w:color w:val="000000"/>
        </w:rPr>
        <w:t xml:space="preserve"> это работа мозга. </w:t>
      </w:r>
    </w:p>
    <w:p w:rsidR="000850A4" w:rsidRPr="006370CC" w:rsidRDefault="000850A4" w:rsidP="0033211B">
      <w:pPr>
        <w:pStyle w:val="a3"/>
        <w:shd w:val="clear" w:color="auto" w:fill="FFFFFF"/>
        <w:spacing w:before="0" w:beforeAutospacing="0" w:after="0" w:afterAutospacing="0"/>
        <w:ind w:firstLine="708"/>
        <w:jc w:val="both"/>
        <w:rPr>
          <w:color w:val="000000"/>
        </w:rPr>
      </w:pPr>
      <w:r w:rsidRPr="006370CC">
        <w:rPr>
          <w:color w:val="000000"/>
        </w:rPr>
        <w:t>Взаимосвязь общей и речевой моторики изучена и подтверждена исследованиями многих ученых. Чем выше двигательная активность ребенка, тем лучше развивается его речь. Формирование сложных движений происходит при участии речи. И, наоборот, точное, динамичное выполнение упражнений для ног, рук, туловища, головы подготавливает совершенствование д</w:t>
      </w:r>
      <w:r w:rsidR="0033211B">
        <w:rPr>
          <w:color w:val="000000"/>
        </w:rPr>
        <w:t>вижений артикуляторных органов –</w:t>
      </w:r>
      <w:r w:rsidRPr="006370CC">
        <w:rPr>
          <w:color w:val="000000"/>
        </w:rPr>
        <w:t xml:space="preserve"> губ, языка, нижней челюсти. В подготовительной к школе группе у детей продолжают формироваться такие навыки, как: бросание мяча вверх, о землю и ловля его двумя руками (не менее 20 раз подряд); одной рукой (не менее 4-6 раз подряд); бросание мяча </w:t>
      </w:r>
      <w:proofErr w:type="gramStart"/>
      <w:r w:rsidRPr="006370CC">
        <w:rPr>
          <w:color w:val="000000"/>
        </w:rPr>
        <w:t>вверх</w:t>
      </w:r>
      <w:proofErr w:type="gramEnd"/>
      <w:r w:rsidRPr="006370CC">
        <w:rPr>
          <w:color w:val="000000"/>
        </w:rPr>
        <w:t xml:space="preserve"> и ловля его с хлопками; перебрасывание мяча друг другу различными способами (снизу, из-за головы, от груди, с отскоком от земли); отби</w:t>
      </w:r>
      <w:r w:rsidR="0033211B">
        <w:rPr>
          <w:color w:val="000000"/>
        </w:rPr>
        <w:t xml:space="preserve">вание мяча о землю одной рукой </w:t>
      </w:r>
      <w:r w:rsidRPr="006370CC">
        <w:rPr>
          <w:color w:val="000000"/>
        </w:rPr>
        <w:t>(не менее 7 раз подряд); отбивание мяча о землю поочередно правой и левой рукой.</w:t>
      </w:r>
    </w:p>
    <w:p w:rsidR="000850A4" w:rsidRDefault="000850A4" w:rsidP="006370CC">
      <w:pPr>
        <w:pStyle w:val="a3"/>
        <w:shd w:val="clear" w:color="auto" w:fill="FFFFFF"/>
        <w:spacing w:before="0" w:beforeAutospacing="0" w:after="0" w:afterAutospacing="0"/>
        <w:ind w:firstLine="709"/>
        <w:jc w:val="both"/>
        <w:rPr>
          <w:color w:val="000000"/>
        </w:rPr>
      </w:pPr>
      <w:r w:rsidRPr="006370CC">
        <w:rPr>
          <w:color w:val="000000"/>
        </w:rPr>
        <w:t xml:space="preserve">Я познакомлю вас с играми с мячом, направленными на обобщение и расширение словарного запаса, развитие грамматического строя речи, развитие умения слышать звуки речи. В эти игры могут играть члены семьи (мама, папа, бабушка, дедушка) со своим ребенком, можно предложить эти игры на детском празднике (дне рождении), когда собираются гости-дошкольники. </w:t>
      </w:r>
      <w:r w:rsidR="0033211B">
        <w:rPr>
          <w:color w:val="000000"/>
        </w:rPr>
        <w:t xml:space="preserve">Познакомившись с этими играми, </w:t>
      </w:r>
      <w:r w:rsidRPr="006370CC">
        <w:rPr>
          <w:color w:val="000000"/>
        </w:rPr>
        <w:t>дети могут играть и самостоятельно со своими друзьями. Уважаемые родители, давайте сейчас вместе с вами поиграем в эти игры!</w:t>
      </w:r>
    </w:p>
    <w:p w:rsidR="0033211B" w:rsidRPr="006370CC" w:rsidRDefault="0033211B" w:rsidP="006370CC">
      <w:pPr>
        <w:pStyle w:val="a3"/>
        <w:shd w:val="clear" w:color="auto" w:fill="FFFFFF"/>
        <w:spacing w:before="0" w:beforeAutospacing="0" w:after="0" w:afterAutospacing="0"/>
        <w:ind w:firstLine="709"/>
        <w:jc w:val="both"/>
        <w:rPr>
          <w:color w:val="000000"/>
        </w:rPr>
      </w:pP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rStyle w:val="a4"/>
          <w:color w:val="000000"/>
          <w:bdr w:val="none" w:sz="0" w:space="0" w:color="auto" w:frame="1"/>
        </w:rPr>
        <w:t>1. Игра «Назови, какую знаешь посуду (фрукты, домашних животных и т.д.)</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rStyle w:val="a4"/>
          <w:color w:val="000000"/>
          <w:bdr w:val="none" w:sz="0" w:space="0" w:color="auto" w:frame="1"/>
        </w:rPr>
        <w:t>Вариант 1:</w:t>
      </w:r>
      <w:r w:rsidRPr="006370CC">
        <w:rPr>
          <w:color w:val="000000"/>
        </w:rPr>
        <w:t> Подбрасывая мяч вверх, взрослый и ребенок по очереди называют группу предметов (сковородка, кастрюля, тарелка, ложка и т.д.)</w:t>
      </w:r>
      <w:r w:rsidRPr="006370CC">
        <w:rPr>
          <w:b/>
          <w:bCs/>
          <w:color w:val="000000"/>
          <w:bdr w:val="none" w:sz="0" w:space="0" w:color="auto" w:frame="1"/>
        </w:rPr>
        <w:br/>
      </w:r>
      <w:r w:rsidRPr="006370CC">
        <w:rPr>
          <w:rStyle w:val="a4"/>
          <w:color w:val="000000"/>
          <w:bdr w:val="none" w:sz="0" w:space="0" w:color="auto" w:frame="1"/>
        </w:rPr>
        <w:t>        Вариант 2:</w:t>
      </w:r>
      <w:r w:rsidRPr="006370CC">
        <w:rPr>
          <w:color w:val="000000"/>
        </w:rPr>
        <w:t> Дети стоят в ряд, взрослый предлагает по очереди подбрасывать мяч вверх, называя предметы посуды.</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rStyle w:val="a4"/>
          <w:color w:val="000000"/>
          <w:bdr w:val="none" w:sz="0" w:space="0" w:color="auto" w:frame="1"/>
        </w:rPr>
        <w:t>2.Игра «Назови одним словом»</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color w:val="000000"/>
        </w:rPr>
        <w:t>Взрослый называет несколько пр</w:t>
      </w:r>
      <w:r w:rsidR="0033211B">
        <w:rPr>
          <w:color w:val="000000"/>
        </w:rPr>
        <w:t xml:space="preserve">едметов и предлагает назвать </w:t>
      </w:r>
      <w:proofErr w:type="gramStart"/>
      <w:r w:rsidR="0033211B">
        <w:rPr>
          <w:color w:val="000000"/>
        </w:rPr>
        <w:t>их</w:t>
      </w:r>
      <w:proofErr w:type="gramEnd"/>
      <w:r w:rsidR="0033211B">
        <w:rPr>
          <w:color w:val="000000"/>
        </w:rPr>
        <w:t xml:space="preserve"> </w:t>
      </w:r>
      <w:r w:rsidRPr="006370CC">
        <w:rPr>
          <w:color w:val="000000"/>
        </w:rPr>
        <w:t xml:space="preserve">одним словом. </w:t>
      </w:r>
      <w:proofErr w:type="gramStart"/>
      <w:r w:rsidRPr="006370CC">
        <w:rPr>
          <w:color w:val="000000"/>
        </w:rPr>
        <w:t>Например</w:t>
      </w:r>
      <w:proofErr w:type="gramEnd"/>
      <w:r w:rsidRPr="006370CC">
        <w:rPr>
          <w:color w:val="000000"/>
        </w:rPr>
        <w:t>: «Сорока, ворона, синица, воробей, грач». Ребенок отвечает на вопрос («Птицы») и подбрасывает мяч вверх с хлопком.</w:t>
      </w:r>
      <w:r w:rsidR="0033211B">
        <w:rPr>
          <w:color w:val="000000"/>
        </w:rPr>
        <w:t xml:space="preserve"> </w:t>
      </w:r>
      <w:r w:rsidRPr="006370CC">
        <w:rPr>
          <w:color w:val="000000"/>
        </w:rPr>
        <w:t>«Кровать, стол, стул, шифоньер, диван», «Стрекоза, бабочка, муха, жук» и т.д.</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rStyle w:val="a4"/>
          <w:color w:val="000000"/>
          <w:bdr w:val="none" w:sz="0" w:space="0" w:color="auto" w:frame="1"/>
        </w:rPr>
        <w:t>3. Игра «Скажи наоборот»</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color w:val="000000"/>
        </w:rPr>
        <w:t>Взрослый бросает мяч ребенку, называя слово, ребенок ловит мяч, называет антоним и б</w:t>
      </w:r>
      <w:r w:rsidR="0033211B">
        <w:rPr>
          <w:color w:val="000000"/>
        </w:rPr>
        <w:t>росает мяч взрослому (короткий – длинный, большой – маленький, высокий – низкий, толстый – тонкий, весело – грустно, день –</w:t>
      </w:r>
      <w:r w:rsidRPr="006370CC">
        <w:rPr>
          <w:color w:val="000000"/>
        </w:rPr>
        <w:t xml:space="preserve"> но</w:t>
      </w:r>
      <w:r w:rsidR="0033211B">
        <w:rPr>
          <w:color w:val="000000"/>
        </w:rPr>
        <w:t>чь, далеко – близко, быстро –</w:t>
      </w:r>
      <w:r w:rsidRPr="006370CC">
        <w:rPr>
          <w:color w:val="000000"/>
        </w:rPr>
        <w:t xml:space="preserve"> медленно и т.д.)      </w:t>
      </w:r>
      <w:r w:rsidRPr="006370CC">
        <w:rPr>
          <w:color w:val="000000"/>
        </w:rPr>
        <w:br/>
        <w:t>        </w:t>
      </w:r>
      <w:r w:rsidRPr="006370CC">
        <w:rPr>
          <w:rStyle w:val="a4"/>
          <w:color w:val="000000"/>
          <w:bdr w:val="none" w:sz="0" w:space="0" w:color="auto" w:frame="1"/>
        </w:rPr>
        <w:t>4. Игра «Скажи ласково»</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color w:val="000000"/>
        </w:rPr>
        <w:t>Взрослый бросает мяч ребенку, называя слово. Ребенок ловит мяч, называет слово, образованное с помощью уменьшительно-ласкательного суффикса, и бросает мяч взрослому (сту</w:t>
      </w:r>
      <w:r w:rsidR="0033211B">
        <w:rPr>
          <w:color w:val="000000"/>
        </w:rPr>
        <w:t>л – стульчик, нож – ножик, паук – паучок, флаг – флажок, дерево –</w:t>
      </w:r>
      <w:r w:rsidRPr="006370CC">
        <w:rPr>
          <w:color w:val="000000"/>
        </w:rPr>
        <w:t xml:space="preserve"> деревце и т.д.)</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rStyle w:val="a4"/>
          <w:color w:val="000000"/>
          <w:bdr w:val="none" w:sz="0" w:space="0" w:color="auto" w:frame="1"/>
        </w:rPr>
        <w:lastRenderedPageBreak/>
        <w:t>5. Игра «Детёныши»</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color w:val="000000"/>
        </w:rPr>
        <w:t>Взрослый называет животное, бросая</w:t>
      </w:r>
      <w:r w:rsidR="0033211B">
        <w:rPr>
          <w:color w:val="000000"/>
        </w:rPr>
        <w:t xml:space="preserve"> ребенку мяч с отскоком о пол, р</w:t>
      </w:r>
      <w:r w:rsidRPr="006370CC">
        <w:rPr>
          <w:color w:val="000000"/>
        </w:rPr>
        <w:t xml:space="preserve">ебенок возвращает мяч тем же способом </w:t>
      </w:r>
      <w:r w:rsidR="0033211B">
        <w:rPr>
          <w:color w:val="000000"/>
        </w:rPr>
        <w:t>и называет его детёныша (кошка – котенок, собака –</w:t>
      </w:r>
      <w:r w:rsidRPr="006370CC">
        <w:rPr>
          <w:color w:val="000000"/>
        </w:rPr>
        <w:t xml:space="preserve"> </w:t>
      </w:r>
      <w:r w:rsidR="0033211B">
        <w:rPr>
          <w:color w:val="000000"/>
        </w:rPr>
        <w:t>щенок, коза – козленок, корова – теленок, лошадь –</w:t>
      </w:r>
      <w:r w:rsidRPr="006370CC">
        <w:rPr>
          <w:color w:val="000000"/>
        </w:rPr>
        <w:t xml:space="preserve"> жеребенок и т. д.)</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rStyle w:val="a4"/>
          <w:color w:val="000000"/>
          <w:bdr w:val="none" w:sz="0" w:space="0" w:color="auto" w:frame="1"/>
        </w:rPr>
        <w:t>6. Игра «Кто как голос подает?»</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color w:val="000000"/>
        </w:rPr>
        <w:t>Взрослый называет животное, бросая ребенку мяч с отскоком о пол. Ребенок возвращает мяч тем же способом и называет способ подачи голоса. Корова (мычит), змея (шипит), волк (воет), лошадь (ржет) и т.д.</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rStyle w:val="a4"/>
          <w:color w:val="000000"/>
          <w:bdr w:val="none" w:sz="0" w:space="0" w:color="auto" w:frame="1"/>
        </w:rPr>
        <w:t>7. Игра «Что умеет делать животное?»</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color w:val="000000"/>
        </w:rPr>
        <w:t>Ребенок, отбивая мяч о пол одной рукой, называет действие животного. Например, кошка: сидит, лежит, спит, ест, бегает, мяукает, играет.</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rStyle w:val="a4"/>
          <w:color w:val="000000"/>
          <w:bdr w:val="none" w:sz="0" w:space="0" w:color="auto" w:frame="1"/>
        </w:rPr>
        <w:t>8. Игра «Кто умеет летать (плавать, ползать и т. д.)?»</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color w:val="000000"/>
        </w:rPr>
        <w:t>Взрослый спрашивает: «Кто летает?». Ребенок, подбрасывая мяч вверх на каждое слово, называет животных, которые летают (птицы, стрекозы, жуки). Взрослый спрашивает: «Кто плавает?» Ребенок, подбрасывая мяч вверх на каждое слово, называет животных, которые плавают (утки, гуси, рыбы, киты) и т.д.</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rStyle w:val="a4"/>
          <w:color w:val="000000"/>
          <w:bdr w:val="none" w:sz="0" w:space="0" w:color="auto" w:frame="1"/>
        </w:rPr>
        <w:t>9. Игра «Услышь звук»</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color w:val="000000"/>
        </w:rPr>
        <w:t>Взрослый называет слова. Если заданный звук есть в слове, то ребенок мяч подбрасывает, если нет, то отбивает от пола. Например, на звук [ж] можно предложить такие слова: жук, змея, кожа, важный, кофта, бумага, бумажный.</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rStyle w:val="a4"/>
          <w:color w:val="000000"/>
          <w:bdr w:val="none" w:sz="0" w:space="0" w:color="auto" w:frame="1"/>
        </w:rPr>
        <w:t>10. Игра «Найди словечко»</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color w:val="000000"/>
        </w:rPr>
        <w:t>Называть слова на заданный звук (или все слова с заданным звуком: где звук стоит не только в начале, но и в середине и конце слова), по очереди со взрослым, подбрасывая мяч вверх с хлопком. Примерные слова на звук [м]: морковь, мыло, мука, майка, компот, замок, комар, дом, сом.</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rStyle w:val="a4"/>
          <w:color w:val="000000"/>
          <w:bdr w:val="none" w:sz="0" w:space="0" w:color="auto" w:frame="1"/>
        </w:rPr>
        <w:t>11. Игра «Отстучи слово»</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color w:val="000000"/>
        </w:rPr>
        <w:t>Отбить мяч о пол двумя руками или одной рукой столько раз, сколько слогов в слове. Примерные слова: лапа, дорога, телевизор, аквариум.</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rStyle w:val="a4"/>
          <w:color w:val="000000"/>
          <w:bdr w:val="none" w:sz="0" w:space="0" w:color="auto" w:frame="1"/>
        </w:rPr>
        <w:t>12. Игра «Я знаю»</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color w:val="000000"/>
        </w:rPr>
        <w:t>Взрослый предлагает ребенку назвать пять (семь) предметов к обобщающему понятию, отбивая при этом мяч о пол двумя руками или одной рукой</w:t>
      </w:r>
      <w:r w:rsidR="00A06238">
        <w:rPr>
          <w:color w:val="000000"/>
        </w:rPr>
        <w:t xml:space="preserve">. </w:t>
      </w:r>
      <w:bookmarkStart w:id="0" w:name="_GoBack"/>
      <w:bookmarkEnd w:id="0"/>
      <w:r w:rsidR="006878DF">
        <w:rPr>
          <w:color w:val="000000"/>
        </w:rPr>
        <w:t xml:space="preserve">Например: </w:t>
      </w:r>
      <w:r w:rsidRPr="006370CC">
        <w:rPr>
          <w:color w:val="000000"/>
        </w:rPr>
        <w:t>Я зна</w:t>
      </w:r>
      <w:r w:rsidR="0033211B">
        <w:rPr>
          <w:color w:val="000000"/>
        </w:rPr>
        <w:t>ю пять (семь) животных: собака – раз, кролик –</w:t>
      </w:r>
      <w:r w:rsidRPr="006370CC">
        <w:rPr>
          <w:color w:val="000000"/>
        </w:rPr>
        <w:t xml:space="preserve"> два и т.д.</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rStyle w:val="a4"/>
          <w:color w:val="000000"/>
          <w:bdr w:val="none" w:sz="0" w:space="0" w:color="auto" w:frame="1"/>
        </w:rPr>
        <w:t>13. Игра «Где мяч?»</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rStyle w:val="a4"/>
          <w:color w:val="000000"/>
          <w:bdr w:val="none" w:sz="0" w:space="0" w:color="auto" w:frame="1"/>
        </w:rPr>
        <w:t>Вариант 1:</w:t>
      </w:r>
      <w:r w:rsidRPr="006370CC">
        <w:rPr>
          <w:color w:val="000000"/>
        </w:rPr>
        <w:t> Ребенок выполняет задание с мячом: «Подними мяч над головой, положи мяч около правой ноги, положи мяч перед собой, сзади от себя» и т. д.</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rStyle w:val="a4"/>
          <w:color w:val="000000"/>
          <w:bdr w:val="none" w:sz="0" w:space="0" w:color="auto" w:frame="1"/>
        </w:rPr>
        <w:t>Вариант 2:</w:t>
      </w:r>
      <w:r w:rsidRPr="006370CC">
        <w:rPr>
          <w:color w:val="000000"/>
        </w:rPr>
        <w:t> Ребенок отве</w:t>
      </w:r>
      <w:r w:rsidR="0033211B">
        <w:rPr>
          <w:color w:val="000000"/>
        </w:rPr>
        <w:t>чает на вопрос: «Где лежит мяч?</w:t>
      </w:r>
      <w:r w:rsidRPr="006370CC">
        <w:rPr>
          <w:color w:val="000000"/>
        </w:rPr>
        <w:t>» (на столе, на полу, в углу, около стола, под столом, за шкафом)</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rStyle w:val="a4"/>
          <w:color w:val="000000"/>
          <w:bdr w:val="none" w:sz="0" w:space="0" w:color="auto" w:frame="1"/>
        </w:rPr>
        <w:t>14. Игра «Чего нет?»</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color w:val="000000"/>
        </w:rPr>
        <w:t>Взрослый, отбивая мяч поочередно правой и левой рукой на каждое слово, говорит «Есть деревья». Ребенок, отбивая мяч поочередно правой и левой рукой на каждое слово, отвечает «Нет деревьев». Предлагаются существительные единственного и множественного числа:</w:t>
      </w:r>
      <w:r w:rsidR="0033211B">
        <w:rPr>
          <w:color w:val="000000"/>
        </w:rPr>
        <w:t xml:space="preserve"> есть забор – нет забора, есть окно – нет окна, есть столы –</w:t>
      </w:r>
      <w:r w:rsidRPr="006370CC">
        <w:rPr>
          <w:color w:val="000000"/>
        </w:rPr>
        <w:t xml:space="preserve"> нет столов и т.д.</w:t>
      </w:r>
    </w:p>
    <w:p w:rsidR="000850A4" w:rsidRPr="006370CC" w:rsidRDefault="000850A4" w:rsidP="006370CC">
      <w:pPr>
        <w:pStyle w:val="a3"/>
        <w:shd w:val="clear" w:color="auto" w:fill="FFFFFF"/>
        <w:spacing w:before="0" w:beforeAutospacing="0" w:after="0" w:afterAutospacing="0"/>
        <w:ind w:firstLine="709"/>
        <w:jc w:val="both"/>
        <w:rPr>
          <w:color w:val="000000"/>
        </w:rPr>
      </w:pPr>
      <w:r w:rsidRPr="006370CC">
        <w:rPr>
          <w:color w:val="000000"/>
        </w:rPr>
        <w:t>Спасибо, уважаемые родители! Теперь Вы знаете, как весело и увлекател</w:t>
      </w:r>
      <w:r w:rsidR="0033211B">
        <w:rPr>
          <w:color w:val="000000"/>
        </w:rPr>
        <w:t>ьно можно с помощью мяча поиграть с ребенком.</w:t>
      </w:r>
    </w:p>
    <w:p w:rsidR="00D60750" w:rsidRPr="006370CC" w:rsidRDefault="00D60750" w:rsidP="006370CC">
      <w:pPr>
        <w:spacing w:after="0" w:line="240" w:lineRule="auto"/>
        <w:ind w:firstLine="709"/>
        <w:jc w:val="both"/>
        <w:rPr>
          <w:rFonts w:ascii="Times New Roman" w:hAnsi="Times New Roman" w:cs="Times New Roman"/>
          <w:sz w:val="24"/>
          <w:szCs w:val="24"/>
        </w:rPr>
      </w:pPr>
    </w:p>
    <w:sectPr w:rsidR="00D60750" w:rsidRPr="00637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A4"/>
    <w:rsid w:val="000850A4"/>
    <w:rsid w:val="0033211B"/>
    <w:rsid w:val="006370CC"/>
    <w:rsid w:val="006878DF"/>
    <w:rsid w:val="00A06238"/>
    <w:rsid w:val="00D60750"/>
    <w:rsid w:val="00F70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53561-3275-4CB1-B672-D371FF5C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5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50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5523">
      <w:bodyDiv w:val="1"/>
      <w:marLeft w:val="0"/>
      <w:marRight w:val="0"/>
      <w:marTop w:val="0"/>
      <w:marBottom w:val="0"/>
      <w:divBdr>
        <w:top w:val="none" w:sz="0" w:space="0" w:color="auto"/>
        <w:left w:val="none" w:sz="0" w:space="0" w:color="auto"/>
        <w:bottom w:val="none" w:sz="0" w:space="0" w:color="auto"/>
        <w:right w:val="none" w:sz="0" w:space="0" w:color="auto"/>
      </w:divBdr>
    </w:div>
    <w:div w:id="18832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2022-07-06T08:57:00Z</dcterms:created>
  <dcterms:modified xsi:type="dcterms:W3CDTF">2022-08-02T18:28:00Z</dcterms:modified>
</cp:coreProperties>
</file>