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52" w:rsidRPr="00D11CEA" w:rsidRDefault="00EB2452" w:rsidP="00EB2452">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11CEA">
        <w:rPr>
          <w:rFonts w:ascii="Times New Roman" w:eastAsia="Times New Roman" w:hAnsi="Times New Roman" w:cs="Times New Roman"/>
          <w:i/>
          <w:color w:val="000000"/>
          <w:sz w:val="24"/>
          <w:szCs w:val="24"/>
          <w:lang w:eastAsia="ru-RU"/>
        </w:rPr>
        <w:t>СП ДС «Золотой петушок»</w:t>
      </w:r>
    </w:p>
    <w:p w:rsidR="00EB2452" w:rsidRPr="00D11CEA" w:rsidRDefault="00EB2452" w:rsidP="00EB2452">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11CEA">
        <w:rPr>
          <w:rFonts w:ascii="Times New Roman" w:eastAsia="Times New Roman" w:hAnsi="Times New Roman" w:cs="Times New Roman"/>
          <w:i/>
          <w:color w:val="000000"/>
          <w:sz w:val="24"/>
          <w:szCs w:val="24"/>
          <w:lang w:eastAsia="ru-RU"/>
        </w:rPr>
        <w:t>ГБОУ СОШ № 2 п.г.т. Усть-Кинельский</w:t>
      </w:r>
    </w:p>
    <w:p w:rsidR="00EB2452" w:rsidRPr="00D11CEA" w:rsidRDefault="00EB2452" w:rsidP="00EB2452">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11CEA">
        <w:rPr>
          <w:rFonts w:ascii="Times New Roman" w:eastAsia="Times New Roman" w:hAnsi="Times New Roman" w:cs="Times New Roman"/>
          <w:i/>
          <w:color w:val="000000"/>
          <w:sz w:val="24"/>
          <w:szCs w:val="24"/>
          <w:lang w:eastAsia="ru-RU"/>
        </w:rPr>
        <w:t>г.о. Кинель Самарской области</w:t>
      </w:r>
    </w:p>
    <w:p w:rsidR="00EB2452" w:rsidRPr="00D11CEA" w:rsidRDefault="00EB2452" w:rsidP="00EB2452">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11CEA">
        <w:rPr>
          <w:rFonts w:ascii="Times New Roman" w:eastAsia="Times New Roman" w:hAnsi="Times New Roman" w:cs="Times New Roman"/>
          <w:i/>
          <w:color w:val="000000"/>
          <w:sz w:val="24"/>
          <w:szCs w:val="24"/>
          <w:lang w:eastAsia="ru-RU"/>
        </w:rPr>
        <w:t>воспитатель Иванчина Н.И.</w:t>
      </w:r>
    </w:p>
    <w:p w:rsidR="00EB2452" w:rsidRDefault="00EB2452" w:rsidP="00EB2452">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B2452" w:rsidRPr="00EE7E5C" w:rsidRDefault="00EB2452" w:rsidP="00EB2452">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B2452" w:rsidRDefault="00EB2452" w:rsidP="00EB2452">
      <w:pPr>
        <w:shd w:val="clear" w:color="auto" w:fill="FFFFFF"/>
        <w:spacing w:after="0" w:line="240" w:lineRule="auto"/>
        <w:jc w:val="center"/>
        <w:rPr>
          <w:rStyle w:val="c3"/>
          <w:rFonts w:ascii="Times New Roman" w:hAnsi="Times New Roman" w:cs="Times New Roman"/>
          <w:b/>
          <w:bCs/>
          <w:i/>
          <w:color w:val="000000"/>
          <w:sz w:val="24"/>
          <w:szCs w:val="24"/>
        </w:rPr>
      </w:pPr>
      <w:r w:rsidRPr="00EE7E5C">
        <w:rPr>
          <w:rStyle w:val="c3"/>
          <w:rFonts w:ascii="Times New Roman" w:hAnsi="Times New Roman" w:cs="Times New Roman"/>
          <w:b/>
          <w:bCs/>
          <w:i/>
          <w:color w:val="000000"/>
          <w:sz w:val="24"/>
          <w:szCs w:val="24"/>
        </w:rPr>
        <w:t>«Роль семьи в формировании гендерных представлений ребенка»</w:t>
      </w:r>
    </w:p>
    <w:p w:rsidR="00EB2452" w:rsidRPr="00EE7E5C" w:rsidRDefault="00EB2452" w:rsidP="00EB2452">
      <w:pPr>
        <w:shd w:val="clear" w:color="auto" w:fill="FFFFFF"/>
        <w:spacing w:after="0" w:line="240" w:lineRule="auto"/>
        <w:jc w:val="center"/>
        <w:rPr>
          <w:rStyle w:val="c3"/>
          <w:rFonts w:ascii="Times New Roman" w:eastAsia="Times New Roman" w:hAnsi="Times New Roman" w:cs="Times New Roman"/>
          <w:i/>
          <w:color w:val="000000"/>
          <w:sz w:val="24"/>
          <w:szCs w:val="24"/>
          <w:bdr w:val="none" w:sz="0" w:space="0" w:color="auto" w:frame="1"/>
          <w:lang w:eastAsia="ru-RU"/>
        </w:rPr>
      </w:pPr>
    </w:p>
    <w:p w:rsidR="00EB2452" w:rsidRPr="00B91715" w:rsidRDefault="00EB2452" w:rsidP="00EB2452">
      <w:pPr>
        <w:pStyle w:val="c16"/>
        <w:shd w:val="clear" w:color="auto" w:fill="FFFFFF"/>
        <w:spacing w:before="0" w:beforeAutospacing="0" w:after="0" w:afterAutospacing="0"/>
        <w:ind w:firstLine="708"/>
        <w:jc w:val="both"/>
        <w:rPr>
          <w:color w:val="000000"/>
        </w:rPr>
      </w:pPr>
      <w:r w:rsidRPr="00B91715">
        <w:rPr>
          <w:rStyle w:val="c3"/>
          <w:color w:val="000000"/>
        </w:rPr>
        <w:t>Семья – одна из величайших ценностей, созданных человечеством за всю историю своего существования. Ни одна нация, ни одна культурная общность не обошлась без семьи.  В ее позитивном развитии, сохранении, упрочении заинтересовано общество, государство, в прочной, надежной семье нуждается каждый человек независимо от возраста.</w:t>
      </w:r>
    </w:p>
    <w:p w:rsidR="00EB2452" w:rsidRPr="00B91715" w:rsidRDefault="00EB2452" w:rsidP="00EB2452">
      <w:pPr>
        <w:pStyle w:val="c9"/>
        <w:shd w:val="clear" w:color="auto" w:fill="FFFFFF"/>
        <w:spacing w:before="0" w:beforeAutospacing="0" w:after="0" w:afterAutospacing="0"/>
        <w:ind w:firstLine="720"/>
        <w:jc w:val="both"/>
        <w:rPr>
          <w:color w:val="000000"/>
        </w:rPr>
      </w:pPr>
      <w:r w:rsidRPr="00B91715">
        <w:rPr>
          <w:rStyle w:val="c3"/>
          <w:color w:val="000000"/>
        </w:rPr>
        <w:t>Какими мужчинами и женщинами вырастут наши дети? Наступит момент, когда они тоже станут родителями. Все положительное, что пронесут они через всю жизнь, закладывается уже в детстве, в семье.</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В семье сходятся и фокусируются все возможные эмоции, страсти, аффекты. «Мой дом – моя крепость»,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Однако, семейная жизнь – не развлекательная прогулка, не бывает семей без трудностей, проблем. Это и хорошо: преодолевая их, человек меняется, совершенствует свою личность, улучшает свои отношения с близкими людьми.</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Дети в семье – дополнение, обогащение жизни двух людей, связавших себя узами брака. Они приносят радость, заботу, которые расширяют любовь друг к другу, делают любовь между мужем и женой более глубокой, осмысленной, человеческой.</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Несомненно, что ребенку нужны оба родителя – любящие отец и мать. Ответственность родителей за гендерное развитие детей очень велика, потому что только они могут научить своих детей взаимному уважению и любви. Любовь и взаимоуважение родителей – главный воспитывающий фактор воздействия на ребенка. «Когда отец и мать любят друг друга, больше всего от их любви получает ребенок».  </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Чтобы служить образцом гендерной роли, родители, прежде всего сами, должны соответствовать этой роли, принятым в обществе понятиям мужественности и женственности. Однако продолжающаяся десятилетиями жизнь двух эмоционально разъединенных людей ради ребенка часто является тщетной попыткой создать иллюзорный фасад семейного благополучия. Нерешенные супружеские проблемы, хотя и спрятанные под девятью замками, влияют на ребенка посредством психологических механизмов.</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Во многих семьях время от времени трения, возникающие между супругами, способствуют появлению психологических проблем у ребенка. Решить эти проблемы и таким образом помочь ребенку часто просто невозможно без коррекции супружеских отношений. Семья – единый организм. Нарушение эмоционального состояния ребенка, его «плохое» поведение, как правило, является симптомом других семейных «болезней».</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Семейные кризисы всегда производят тяжелое впечатление на детей, особенно, если они скрыты от ребенка. В реальной жизни семьи практически невозможно, чтобы конфликты или просто плохое настроение одного человека переживались лишь им одним. Известно, что даже новорожденный, если его мать испытывает тревогу, тоже начинает нервничать. Даже дошкольник, не понимая полностью сути родительских разногласий, придает им своеобразный смысл. Однако часто он просто воспринимает, что, когда мама и папа такие, ему плохо, ему хочется плакать, бежать куда-то или сделать что-нибудь злое.</w:t>
      </w:r>
    </w:p>
    <w:p w:rsidR="00EB2452" w:rsidRPr="00B91715" w:rsidRDefault="00EB2452" w:rsidP="00EB2452">
      <w:pPr>
        <w:pStyle w:val="c0"/>
        <w:shd w:val="clear" w:color="auto" w:fill="FFFFFF"/>
        <w:spacing w:before="0" w:beforeAutospacing="0" w:after="0" w:afterAutospacing="0"/>
        <w:ind w:firstLine="708"/>
        <w:jc w:val="both"/>
        <w:rPr>
          <w:rStyle w:val="c1"/>
          <w:color w:val="000000"/>
        </w:rPr>
      </w:pPr>
      <w:r w:rsidRPr="00B91715">
        <w:rPr>
          <w:rStyle w:val="c1"/>
          <w:color w:val="000000"/>
        </w:rPr>
        <w:t xml:space="preserve">«Ребенок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w:t>
      </w:r>
      <w:r w:rsidRPr="00B91715">
        <w:rPr>
          <w:rStyle w:val="c1"/>
          <w:color w:val="000000"/>
        </w:rPr>
        <w:lastRenderedPageBreak/>
        <w:t xml:space="preserve">и склонны ее изменения связывать либо с происходящими внешними событиями, либо с собственным поведением». </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3"/>
          <w:color w:val="000000"/>
        </w:rPr>
        <w:t>Ребенок в разведенной, неполной семье слышит разговоры взрослых, жалобы матери и ее подруг на бывших мужей, что сказывается на развитии у него своих, окрашенных черными красками представлений об отце как источнике несправедливости, предательства, всяческих бед. Это   может   негативно сказаться на его гендерных представлениях.</w:t>
      </w:r>
    </w:p>
    <w:p w:rsidR="00EB2452" w:rsidRPr="00B91715" w:rsidRDefault="00EB2452" w:rsidP="00EB2452">
      <w:pPr>
        <w:pStyle w:val="c9"/>
        <w:shd w:val="clear" w:color="auto" w:fill="FFFFFF"/>
        <w:spacing w:before="0" w:beforeAutospacing="0" w:after="0" w:afterAutospacing="0"/>
        <w:ind w:firstLine="668"/>
        <w:jc w:val="both"/>
        <w:rPr>
          <w:color w:val="000000"/>
        </w:rPr>
      </w:pPr>
      <w:r w:rsidRPr="00B91715">
        <w:rPr>
          <w:rStyle w:val="c3"/>
          <w:color w:val="000000"/>
        </w:rPr>
        <w:t>Ребенок может задавать родителям вопросы о телесном различии полов, происхождении детей и т. д. Многие дети обсуждают эти вопросы между собой. Такое естественное любопытство к вопросам пола должно правильно удовлетворяться взрослыми. Полезно заранее формулировать ответы на возможные вопросы детей.</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Если родители осознают это, то им необходимо заметить, что не только они воспитывают ребенка, но и ребенок, в свою очередь, воспитывает их, и тогда родители смогут найти удовольствие и удовлетворение в этих взаимозависимых отношениях. Ведь, 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EB2452" w:rsidRPr="00B91715" w:rsidRDefault="00EB2452" w:rsidP="00EB2452">
      <w:pPr>
        <w:pStyle w:val="c9"/>
        <w:shd w:val="clear" w:color="auto" w:fill="FFFFFF"/>
        <w:spacing w:before="0" w:beforeAutospacing="0" w:after="0" w:afterAutospacing="0"/>
        <w:ind w:firstLine="720"/>
        <w:jc w:val="both"/>
        <w:rPr>
          <w:color w:val="000000"/>
        </w:rPr>
      </w:pPr>
      <w:r w:rsidRPr="00B91715">
        <w:rPr>
          <w:rStyle w:val="c3"/>
          <w:color w:val="000000"/>
        </w:rPr>
        <w:t>В процессе естественной гендерной идентификации в семье дети часто пробуют разные модели гендерного поведения, учась правильно разграничивать мужскую и женскую роль. Некоторые мальчики иногда практикуют поведение, которое в нашей культуре традиционно считается женским, например, надевают платья, используют косметику или участвуют в игре с вынашиванием и воспитанием детей (дочки-матери). Также и многие девочки могут иногда брать на себя мужскую роль – становясь «папочкой», когда играют с домиками, или временно принимая на себя модели мужского поведения, в результате чего выглядят в глазах общества «бой-бабами». Этот тип временного и эпизодичного поведения обычен для многих мальчиков и девочек и обычно составляет часть опыта обучения в процессе нормальной гендерной социализации.</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Традиционная система взаимоотношений полов и связанная с ней дифференциация гендерных ролей, безусловно, переживают кризис. С одной стороны – жалобы на дискриминацию женщин. С другой – тревога по поводу растущей «феминизации» мужского характера, подрыва «мужского» начала в семье и обществе. Несовпадение гендерных предпочтений и гендерной идентичности обычно, так или иначе, проявляется в поведении ребенка и становится предметом обсуждения и оценки со стороны взрослых и сверстников.</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Согласно традиционному стереотипу – стандарту мужественности мужчина должен быть активным, сильным, уверенным, властным, эмоционально сдержанным, предприимчивым. От женщины ожидают мягкости, слабости, пассивности, зависимости, эмоциональности, подчиненности. Однако, эмансипация женщин, борьба за равноправие полов, все более широкое участие женщины в общественном труде привели к угнетению женственных качеств и усилению у женщин мужественных, сильных сторон – деловитости, целеустремленности, воли. Рядом с такими мужественными женщинами изменились и мужчины, частично утратившие свои традиционные черты, но приобретшие способность в определенной мере делить с женщиной ее домашние заботы.</w:t>
      </w:r>
    </w:p>
    <w:p w:rsidR="00EB2452" w:rsidRPr="00B91715" w:rsidRDefault="00EB2452" w:rsidP="00EB2452">
      <w:pPr>
        <w:pStyle w:val="c9"/>
        <w:shd w:val="clear" w:color="auto" w:fill="FFFFFF"/>
        <w:spacing w:before="0" w:beforeAutospacing="0" w:after="0" w:afterAutospacing="0"/>
        <w:ind w:firstLine="720"/>
        <w:jc w:val="both"/>
        <w:rPr>
          <w:color w:val="000000"/>
        </w:rPr>
      </w:pPr>
      <w:r w:rsidRPr="00B91715">
        <w:rPr>
          <w:rStyle w:val="c3"/>
          <w:color w:val="000000"/>
        </w:rPr>
        <w:t>Совершенно естественным является воспитание девочки как будущей женщины, матери, а воспитание мальчика как будущего мужчины, отца. Для этого в обществе существуют образцы материнства и отцовства. Мать должна нянчить ребенка, заботиться о нем, стирать пеленки, любить малыша, играть с ним. Природой предусмотрено: мать должна заботиться о малыше. Отсутствие заботы о ребенке очень опасно для здоровья малыша и даже для его жизни.</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 xml:space="preserve">Основные добродетели женщины – нежность, заботливость, ласковость, трудолюбие. Материнство – вот единственная область, где женщина незаменима, и это главное ее предназначение в жизни. Мужской была и останется роль воина – защитника Родины, защитника жизни женщин и детей. В семейной жизни никогда не обесценится авторитет мужчины, основанный на уме, эрудиции, способности хладнокровно взвесить обстоятельства </w:t>
      </w:r>
      <w:r w:rsidRPr="00B91715">
        <w:rPr>
          <w:rStyle w:val="c1"/>
          <w:color w:val="000000"/>
        </w:rPr>
        <w:lastRenderedPageBreak/>
        <w:t>и принять решение в трудной ситуации. В воспитании детей он определяет «генеральную линию», так как меньше, чем мать поддается колебаниям чувств и смене настроений, более беспристрастен и требователен. Если женщина эмоциональный лидер в семье, то мужчина – волевой. Он уверен в себе, и это обеспечивается ответственностью во всех делах, самостоятельностью в жизни, умением взять на себя трудности. Он закален, у него умелые руки, способные справиться с любым делом.</w:t>
      </w:r>
    </w:p>
    <w:p w:rsidR="00EB2452" w:rsidRPr="00B91715" w:rsidRDefault="00EB2452" w:rsidP="00EB2452">
      <w:pPr>
        <w:pStyle w:val="c9"/>
        <w:shd w:val="clear" w:color="auto" w:fill="FFFFFF"/>
        <w:spacing w:before="0" w:beforeAutospacing="0" w:after="0" w:afterAutospacing="0"/>
        <w:ind w:firstLine="720"/>
        <w:jc w:val="both"/>
        <w:rPr>
          <w:color w:val="000000"/>
        </w:rPr>
      </w:pPr>
      <w:r w:rsidRPr="00B91715">
        <w:rPr>
          <w:rStyle w:val="c3"/>
          <w:color w:val="000000"/>
        </w:rPr>
        <w:t>Нередко отцы играют роль абсолютного монарха в семье. Однако во всех случаях отца в семье никто не может заменить. Мужественность отца – образец для сына, он необходим и дочери. Никакие лекции не помогут воспитать мужественность. Она может восприниматься только в процессе повседневной жизни. Но, как правило, растить и воспитывать детей приходится все же матери.</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«Отец, отказываясь от ухода за малышом, лишает и его, и себя многих прекрасных минут. Эмоциональные отношения между ребенком и отцом – результата частого взаимного общения, оно складывается в мелких делах, которые кажутся незначительными. А из этих повседневных, незаметных мелочей вырастает нечто очень важное – отношения между отцом и сыном, отцом и дочкой; отношения более важные для судьбы и будущего детей, чем отношения с матерью».  </w:t>
      </w:r>
    </w:p>
    <w:p w:rsidR="00EB2452" w:rsidRPr="00B91715" w:rsidRDefault="00EB2452" w:rsidP="00EB2452">
      <w:pPr>
        <w:pStyle w:val="c9"/>
        <w:shd w:val="clear" w:color="auto" w:fill="FFFFFF"/>
        <w:spacing w:before="0" w:beforeAutospacing="0" w:after="0" w:afterAutospacing="0"/>
        <w:ind w:firstLine="720"/>
        <w:jc w:val="both"/>
        <w:rPr>
          <w:color w:val="000000"/>
        </w:rPr>
      </w:pPr>
      <w:r w:rsidRPr="00B91715">
        <w:rPr>
          <w:rStyle w:val="c3"/>
          <w:color w:val="000000"/>
        </w:rPr>
        <w:t>Как мальчикам, так и девочкам нужно помочь в том, чтобы они поняли свое различное гендерное предназначение. Родители не должны требовать от мальчиков и девочек одних и тех же стандартов поведения. Оно должно соответствовать полу ребенка. Жизнь в семье показывает детям, что мужчины и женщины, несмотря на свою разницу и различные роли, необходимы друг другу и должны заботиться друг о друге.</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Особое значение имеет ошибочная родительская тактика в отношении проявления гендерных качеств своих детей. Некоторые психологи, останавливаясь на ошибках отца в отношении к дочери, указывают на вредность для развития гендерной идентификации как поощрения мальчишеского поведения в дочерях, так и «открыто обольстительного» поведения. Оптимальным является, если отец, начиная с дошкольного возраста, демонстрирует к дочери уважение как к маленькой женщине. Современные родители могут помочь своим детям в создании будущей счастливой, гармоничной семьи, разумно и деликатно поощряя в девочке ее женственные черты, а в мальчике – мужественность.</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О том, чем отличается материнское и отцовское воздействие на детей, интересно и тонко написал писатель Симон Соловейчик. «Материнское отношение, – говорит он, – означает: я принимаю тебя (люблю) за то, что ты есть. Отцовское: я принимаю тебя за то, каков ты. При таком сочетании ребенок чувствует, что он нужен, что он любим, хорош и в то же время знает: от него ждут, что он станет лучше».  </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Да, гендерная ориентация нужна, пусть отец покупает сыну игрушечные машины, пистолеты, приглашает помогать во дворе, гараже, а дочери покупает куклы и делает ей комплименты по поводу нового платья или приготовленного блюда. Правильно ориентировать девочку – это значит одевать и воспитывать ее в соответствии с полом, развивать интерес к женским занятиям и играм, приучать к домашнему труду, прививать женские навыки, поощрять отзывчивость и заботливость будущей мамы, а также развивать такие качества, как мягкость, справедливость (к ней особенно чувствительны девочки), восприимчивость к прекрасному, искренность.</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В формировании гендерных представлений мальчиков есть своя специфика, свои нюансы. Чтобы сформировать в будущем мужчине чувство ответственности и самостоятельности, необходимо развивать их у него, давать возможность ребенку (тактично направляя) принимать решения самому. Здесь вредны как полное подавление его воли, так и излишняя нежность матери, заласкивание. В таких случаях мальчик, как правило, вырастает безвольным, пассивным, зависимым.</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Очень важным для детей является развитие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авторитетным человеком в мужском коллективе.</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lastRenderedPageBreak/>
        <w:t>Мальчики, лишенные достаточного общения с отцом, став взрослыми, как правило, испытывают затруднения в исполнении отцовских обязанностей. Выращенные без отца, они могут усвоить женский тип поведения, но за норму мужского поведения считать грубость, агрессивность, жестокость</w:t>
      </w:r>
      <w:r>
        <w:rPr>
          <w:rStyle w:val="c1"/>
          <w:color w:val="000000"/>
        </w:rPr>
        <w:t xml:space="preserve">. </w:t>
      </w:r>
      <w:r w:rsidRPr="00B91715">
        <w:rPr>
          <w:rStyle w:val="c1"/>
          <w:color w:val="000000"/>
        </w:rPr>
        <w:t>Проявления родительской любви к детям разнообразны и многолики. Однако не всегда хорошие намерения достигают адресата – ребенка.  Дело в том, что он не умеет читать мыслей и чувств родителей, а то, что они делают, далеко не всегда воспринимается им как проявление любви.</w:t>
      </w:r>
    </w:p>
    <w:p w:rsidR="00EB2452" w:rsidRPr="00B91715" w:rsidRDefault="00EB2452" w:rsidP="00EB2452">
      <w:pPr>
        <w:pStyle w:val="c0"/>
        <w:shd w:val="clear" w:color="auto" w:fill="FFFFFF"/>
        <w:spacing w:before="0" w:beforeAutospacing="0" w:after="0" w:afterAutospacing="0"/>
        <w:ind w:firstLine="708"/>
        <w:jc w:val="both"/>
        <w:rPr>
          <w:color w:val="000000"/>
        </w:rPr>
      </w:pPr>
      <w:r w:rsidRPr="00B91715">
        <w:rPr>
          <w:rStyle w:val="c1"/>
          <w:color w:val="000000"/>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Но и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EB2452" w:rsidRPr="00B91715" w:rsidRDefault="00EB2452" w:rsidP="00EB2452">
      <w:pPr>
        <w:pStyle w:val="c9"/>
        <w:shd w:val="clear" w:color="auto" w:fill="FFFFFF"/>
        <w:spacing w:before="0" w:beforeAutospacing="0" w:after="0" w:afterAutospacing="0"/>
        <w:ind w:firstLine="720"/>
        <w:jc w:val="both"/>
        <w:rPr>
          <w:color w:val="000000"/>
        </w:rPr>
      </w:pPr>
      <w:r w:rsidRPr="00B91715">
        <w:rPr>
          <w:rStyle w:val="c3"/>
          <w:color w:val="000000"/>
        </w:rPr>
        <w:t>Формирование гендерных представлений в семье – не просто сумма влияний взрослых на ребенка-дошкольника, а сложная система взаимных влияний взрослых и ребенка друг на друга. В этой системе существуют свои внутренние противоречия, но значение их отнюдь не обязательно негативно и потому, что они могут уравновешивать и компенсировать друг друга, и потому, что побуждают ребенка на этапе интенсивного гендерного формирования к собственной активности, поисковому поведению.</w:t>
      </w:r>
    </w:p>
    <w:p w:rsidR="00EB2452" w:rsidRPr="00B91715" w:rsidRDefault="00EB2452" w:rsidP="00EB2452">
      <w:pPr>
        <w:pStyle w:val="c9"/>
        <w:shd w:val="clear" w:color="auto" w:fill="FFFFFF"/>
        <w:spacing w:before="0" w:beforeAutospacing="0" w:after="0" w:afterAutospacing="0"/>
        <w:ind w:firstLine="720"/>
        <w:jc w:val="both"/>
        <w:rPr>
          <w:color w:val="000000"/>
        </w:rPr>
      </w:pPr>
      <w:r w:rsidRPr="00B91715">
        <w:rPr>
          <w:rStyle w:val="c3"/>
          <w:color w:val="000000"/>
        </w:rPr>
        <w:t>Присоединяясь к мнению авторитетных психологов, я хотела бы заключить, что наличие обоих родителей в семье задаёт образцы и условия гендерного формирования личности, умственное и эмоциональное развитие определяют ритм процесса, обеспечивая механизмы переработки информации из области гендерного формирования человека. Таким образом, гендерного поведение формируется в результате тесного взаимодействия биологических, психологических факторов, а также социальной среды, в которой растет ребенок.</w:t>
      </w:r>
    </w:p>
    <w:p w:rsidR="0009308B" w:rsidRDefault="0009308B">
      <w:bookmarkStart w:id="0" w:name="_GoBack"/>
      <w:bookmarkEnd w:id="0"/>
    </w:p>
    <w:sectPr w:rsidR="0009308B" w:rsidSect="00EB24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52"/>
    <w:rsid w:val="0009308B"/>
    <w:rsid w:val="00EB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CE72-C960-4A01-B742-6F181738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EB2452"/>
  </w:style>
  <w:style w:type="paragraph" w:customStyle="1" w:styleId="c16">
    <w:name w:val="c16"/>
    <w:basedOn w:val="a"/>
    <w:rsid w:val="00EB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B2452"/>
  </w:style>
  <w:style w:type="paragraph" w:customStyle="1" w:styleId="c0">
    <w:name w:val="c0"/>
    <w:basedOn w:val="a"/>
    <w:rsid w:val="00EB2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B2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2022-06-21T17:45:00Z</dcterms:created>
  <dcterms:modified xsi:type="dcterms:W3CDTF">2022-06-21T17:48:00Z</dcterms:modified>
</cp:coreProperties>
</file>