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52" w:rsidRPr="00DB0EB0" w:rsidRDefault="00555E52" w:rsidP="00555E52">
      <w:pPr>
        <w:shd w:val="clear" w:color="auto" w:fill="FFFFFF"/>
        <w:spacing w:after="0" w:line="240" w:lineRule="auto"/>
        <w:jc w:val="right"/>
        <w:rPr>
          <w:rFonts w:ascii="Times New Roman" w:hAnsi="Times New Roman" w:cs="Times New Roman"/>
          <w:i/>
          <w:color w:val="000000"/>
          <w:sz w:val="24"/>
          <w:szCs w:val="24"/>
        </w:rPr>
      </w:pPr>
      <w:r w:rsidRPr="00DB0EB0">
        <w:rPr>
          <w:rFonts w:ascii="Times New Roman" w:hAnsi="Times New Roman" w:cs="Times New Roman"/>
          <w:i/>
          <w:color w:val="000000"/>
          <w:sz w:val="24"/>
          <w:szCs w:val="24"/>
        </w:rPr>
        <w:t>СП ДС «Золотой петушок»</w:t>
      </w:r>
    </w:p>
    <w:p w:rsidR="00555E52" w:rsidRPr="00DB0EB0" w:rsidRDefault="00555E52" w:rsidP="00555E52">
      <w:pPr>
        <w:shd w:val="clear" w:color="auto" w:fill="FFFFFF"/>
        <w:spacing w:after="0" w:line="240" w:lineRule="auto"/>
        <w:jc w:val="right"/>
        <w:rPr>
          <w:rFonts w:ascii="Times New Roman" w:hAnsi="Times New Roman" w:cs="Times New Roman"/>
          <w:i/>
          <w:color w:val="000000"/>
          <w:sz w:val="24"/>
          <w:szCs w:val="24"/>
        </w:rPr>
      </w:pPr>
      <w:r w:rsidRPr="00DB0EB0">
        <w:rPr>
          <w:rFonts w:ascii="Times New Roman" w:hAnsi="Times New Roman" w:cs="Times New Roman"/>
          <w:i/>
          <w:color w:val="000000"/>
          <w:sz w:val="24"/>
          <w:szCs w:val="24"/>
        </w:rPr>
        <w:t>ГБОУ СОШ № 2 п.г.т. Усть-Кинельский</w:t>
      </w:r>
    </w:p>
    <w:p w:rsidR="00555E52" w:rsidRPr="00DB0EB0" w:rsidRDefault="00555E52" w:rsidP="00555E52">
      <w:pPr>
        <w:shd w:val="clear" w:color="auto" w:fill="FFFFFF"/>
        <w:spacing w:after="0" w:line="240" w:lineRule="auto"/>
        <w:jc w:val="right"/>
        <w:rPr>
          <w:rFonts w:ascii="Times New Roman" w:hAnsi="Times New Roman" w:cs="Times New Roman"/>
          <w:i/>
          <w:color w:val="000000"/>
          <w:sz w:val="24"/>
          <w:szCs w:val="24"/>
        </w:rPr>
      </w:pPr>
      <w:r w:rsidRPr="00DB0EB0">
        <w:rPr>
          <w:rFonts w:ascii="Times New Roman" w:hAnsi="Times New Roman" w:cs="Times New Roman"/>
          <w:i/>
          <w:color w:val="000000"/>
          <w:sz w:val="24"/>
          <w:szCs w:val="24"/>
        </w:rPr>
        <w:t>г.о. Кинель Самарской области</w:t>
      </w:r>
    </w:p>
    <w:p w:rsidR="00555E52" w:rsidRPr="00DB0EB0" w:rsidRDefault="00555E52" w:rsidP="00555E52">
      <w:pPr>
        <w:shd w:val="clear" w:color="auto" w:fill="FFFFFF"/>
        <w:spacing w:after="0" w:line="240" w:lineRule="auto"/>
        <w:jc w:val="right"/>
        <w:rPr>
          <w:rFonts w:ascii="Times New Roman" w:hAnsi="Times New Roman" w:cs="Times New Roman"/>
          <w:i/>
          <w:color w:val="000000"/>
          <w:sz w:val="24"/>
          <w:szCs w:val="24"/>
        </w:rPr>
      </w:pPr>
      <w:r w:rsidRPr="00DB0EB0">
        <w:rPr>
          <w:rFonts w:ascii="Times New Roman" w:hAnsi="Times New Roman" w:cs="Times New Roman"/>
          <w:i/>
          <w:color w:val="000000"/>
          <w:sz w:val="24"/>
          <w:szCs w:val="24"/>
        </w:rPr>
        <w:t>воспитатель Иванчина Н.И.</w:t>
      </w:r>
    </w:p>
    <w:p w:rsidR="00555E52" w:rsidRDefault="00555E52" w:rsidP="00C46317">
      <w:pPr>
        <w:pStyle w:val="c5"/>
        <w:shd w:val="clear" w:color="auto" w:fill="FFFFFF"/>
        <w:spacing w:before="0" w:beforeAutospacing="0" w:after="0" w:afterAutospacing="0"/>
        <w:ind w:firstLine="360"/>
        <w:jc w:val="center"/>
        <w:rPr>
          <w:rStyle w:val="c4"/>
          <w:b/>
          <w:bCs/>
          <w:color w:val="000000"/>
          <w:sz w:val="32"/>
          <w:szCs w:val="32"/>
        </w:rPr>
      </w:pPr>
      <w:bookmarkStart w:id="0" w:name="_GoBack"/>
    </w:p>
    <w:bookmarkEnd w:id="0"/>
    <w:p w:rsidR="00C46317" w:rsidRDefault="00C46317" w:rsidP="00C46317">
      <w:pPr>
        <w:pStyle w:val="c5"/>
        <w:shd w:val="clear" w:color="auto" w:fill="FFFFFF"/>
        <w:spacing w:before="0" w:beforeAutospacing="0" w:after="0" w:afterAutospacing="0"/>
        <w:ind w:firstLine="360"/>
        <w:jc w:val="center"/>
      </w:pPr>
    </w:p>
    <w:p w:rsidR="00C46317" w:rsidRPr="00555E52" w:rsidRDefault="00C46317" w:rsidP="00555E52">
      <w:pPr>
        <w:pStyle w:val="c5"/>
        <w:shd w:val="clear" w:color="auto" w:fill="FFFFFF"/>
        <w:spacing w:before="0" w:beforeAutospacing="0" w:after="0" w:afterAutospacing="0"/>
        <w:ind w:firstLine="708"/>
        <w:jc w:val="center"/>
        <w:rPr>
          <w:rStyle w:val="c1"/>
          <w:b/>
          <w:bCs/>
          <w:i/>
        </w:rPr>
      </w:pPr>
      <w:r w:rsidRPr="00555E52">
        <w:rPr>
          <w:rStyle w:val="c1"/>
          <w:b/>
          <w:bCs/>
          <w:i/>
          <w:color w:val="000000"/>
        </w:rPr>
        <w:t>Воспитание у детей младшего возраста самос</w:t>
      </w:r>
      <w:r w:rsidR="00555E52">
        <w:rPr>
          <w:rStyle w:val="c1"/>
          <w:b/>
          <w:bCs/>
          <w:i/>
          <w:color w:val="000000"/>
        </w:rPr>
        <w:t>тоятельности в самообслуживании</w:t>
      </w:r>
    </w:p>
    <w:p w:rsidR="00C46317" w:rsidRPr="00555E52" w:rsidRDefault="00C46317" w:rsidP="00555E52">
      <w:pPr>
        <w:pStyle w:val="c5"/>
        <w:shd w:val="clear" w:color="auto" w:fill="FFFFFF"/>
        <w:spacing w:before="0" w:beforeAutospacing="0" w:after="0" w:afterAutospacing="0"/>
        <w:ind w:firstLine="709"/>
        <w:jc w:val="center"/>
        <w:rPr>
          <w:i/>
        </w:rPr>
      </w:pP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i/>
          <w:color w:val="000000"/>
        </w:rPr>
        <w:t>Самостоятельность</w:t>
      </w:r>
      <w:r w:rsidRPr="00555E52">
        <w:rPr>
          <w:rStyle w:val="c1"/>
          <w:color w:val="000000"/>
        </w:rPr>
        <w:t xml:space="preserve"> – ценное качество, необходимое человеку в жизни. Самостоятельность воспитывается с раннего возраста.</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Дети по своей природе активны. Задача взрослых – развивать эту активность, направлять ее в нужное русло, а не глушить назойливой опекой. Кому из вас незнакомо стремление ребенка</w:t>
      </w:r>
      <w:r w:rsidR="00F64848">
        <w:rPr>
          <w:rStyle w:val="c1"/>
          <w:color w:val="000000"/>
        </w:rPr>
        <w:t xml:space="preserve"> к самостоятельности. «Я сам» –</w:t>
      </w:r>
      <w:r w:rsidRPr="00555E52">
        <w:rPr>
          <w:rStyle w:val="c1"/>
          <w:color w:val="000000"/>
        </w:rPr>
        <w:t xml:space="preserve"> говорит он каждый раз, когда взрослые начинают натягивать на него рубашку, колготки, кормить его.</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Но оказывают ли взрослые действительно помощь детям, приносят ли им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 п.</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Необходимо также правильно руководить действиями детей. Прежде чем требовать от ребенка в самостоятельности, его учат действиям, необходимым в процессе одевания, умывания, еды. Обучая детей тем или действиям (надеть и снять кофту, завязать шарф, намыливать руки, правильно держать ложку и т. д.), наглядно демонстрируют способ их выполнения. Пока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Обучая детей, учитывайте их опыт. Нельзя, например, начинать учить ребенка пользоваться вилкой, если он еще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и лицо.</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 xml:space="preserve">В труде по самообслуживанию ребенка учат доводить начатое до конца, выполнять работу качественно. Например, учат не только снимать одежду в определенной </w:t>
      </w:r>
      <w:r w:rsidRPr="00555E52">
        <w:rPr>
          <w:rStyle w:val="c1"/>
          <w:color w:val="000000"/>
        </w:rPr>
        <w:lastRenderedPageBreak/>
        <w:t>последовательности, но и выворачивать каждую вещь на лицевую сторону, аккуратно складывать, вешать ее.</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В закреплении навыков самообслуживания большее место принадлежит игре. В играх с куклой можно, например, закрепить знания детей о последовательности одевания, раздевании, умывания (продемонстрировать родителям д/и «Уложим куклу спать», «Кукла проснулась»).</w:t>
      </w:r>
    </w:p>
    <w:p w:rsidR="00C46317" w:rsidRPr="00555E52" w:rsidRDefault="00C46317" w:rsidP="00555E52">
      <w:pPr>
        <w:pStyle w:val="c2"/>
        <w:shd w:val="clear" w:color="auto" w:fill="FFFFFF"/>
        <w:spacing w:before="0" w:beforeAutospacing="0" w:after="0" w:afterAutospacing="0"/>
        <w:ind w:firstLine="709"/>
        <w:jc w:val="both"/>
        <w:rPr>
          <w:color w:val="000000"/>
        </w:rPr>
      </w:pPr>
      <w:bookmarkStart w:id="1" w:name="h.gjdgxs"/>
      <w:bookmarkEnd w:id="1"/>
      <w:r w:rsidRPr="00555E52">
        <w:rPr>
          <w:rStyle w:val="c1"/>
          <w:color w:val="000000"/>
        </w:rPr>
        <w:t>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острее, чем чувство гордости. Поэтому по отношению к детям младшего дошкольного возраста чаще применяйте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еще нужно научиться. За что можно похвалить ребенка в труде по самообслуживанию? Похвалы заслуживает старание, усидчивость, находчивость ребенка</w:t>
      </w:r>
      <w:r w:rsidR="00F64848">
        <w:rPr>
          <w:rStyle w:val="c1"/>
          <w:color w:val="000000"/>
        </w:rPr>
        <w:t xml:space="preserve">, стремление оказать внимание, </w:t>
      </w:r>
      <w:r w:rsidRPr="00555E52">
        <w:rPr>
          <w:rStyle w:val="c1"/>
          <w:color w:val="000000"/>
        </w:rPr>
        <w:t>помощь родителям, овладеть новыми действиями.</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Ваши оценки важны для ребенка, именно потому вы должны быть тактичными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 от детей, то им не удастся воспитать у своего ребенка привычки к аккуратности. Дети дошкольного возраста также должны быть примером для младших братьев и сестер.</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При воспитании у детей самостоятельности в самообслуживании учитываются возрастные особенности. Так, если поручить ребенку, которому нет еще трех лет, самостоятельно завязать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неумело.</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Труд должен приносить ребенку радость. Поэтому не надо упрекать его в медлительности и небрежности. Это может вызвать отрицательное эмоционально состояние, повлечь за собой нежелание принять участие в труде в следующий раз. Опыт придет постепенно. Сначала нужно вызвать интерес.</w:t>
      </w:r>
    </w:p>
    <w:p w:rsidR="00C46317" w:rsidRPr="00555E52" w:rsidRDefault="00C46317" w:rsidP="00555E52">
      <w:pPr>
        <w:pStyle w:val="c2"/>
        <w:shd w:val="clear" w:color="auto" w:fill="FFFFFF"/>
        <w:spacing w:before="0" w:beforeAutospacing="0" w:after="0" w:afterAutospacing="0"/>
        <w:ind w:firstLine="709"/>
        <w:jc w:val="both"/>
        <w:rPr>
          <w:color w:val="000000"/>
        </w:rPr>
      </w:pPr>
      <w:r w:rsidRPr="00555E52">
        <w:rPr>
          <w:rStyle w:val="c1"/>
          <w:color w:val="000000"/>
        </w:rPr>
        <w:t>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p>
    <w:p w:rsidR="00C46317" w:rsidRPr="00555E52" w:rsidRDefault="00C46317" w:rsidP="00555E52">
      <w:pPr>
        <w:spacing w:after="0" w:line="240" w:lineRule="auto"/>
        <w:ind w:firstLine="709"/>
        <w:rPr>
          <w:sz w:val="24"/>
          <w:szCs w:val="24"/>
        </w:rPr>
      </w:pPr>
    </w:p>
    <w:p w:rsidR="00BA3478" w:rsidRPr="00555E52" w:rsidRDefault="00BA3478" w:rsidP="00555E52">
      <w:pPr>
        <w:spacing w:after="0" w:line="240" w:lineRule="auto"/>
        <w:ind w:firstLine="709"/>
        <w:rPr>
          <w:sz w:val="24"/>
          <w:szCs w:val="24"/>
        </w:rPr>
      </w:pPr>
    </w:p>
    <w:sectPr w:rsidR="00BA3478" w:rsidRPr="0055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7"/>
    <w:rsid w:val="00555E52"/>
    <w:rsid w:val="00BA3478"/>
    <w:rsid w:val="00C46317"/>
    <w:rsid w:val="00F6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383E1-CBE9-4741-8BA3-35F28E71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4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4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6317"/>
  </w:style>
  <w:style w:type="character" w:customStyle="1" w:styleId="c1">
    <w:name w:val="c1"/>
    <w:basedOn w:val="a0"/>
    <w:rsid w:val="00C4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2022-05-01T18:17:00Z</dcterms:created>
  <dcterms:modified xsi:type="dcterms:W3CDTF">2022-05-01T18:38:00Z</dcterms:modified>
</cp:coreProperties>
</file>