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49" w:rsidRPr="00E76949" w:rsidRDefault="00E76949" w:rsidP="00E7694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76949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E76949" w:rsidRPr="00E76949" w:rsidRDefault="00E76949" w:rsidP="00E769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949">
        <w:rPr>
          <w:sz w:val="28"/>
          <w:szCs w:val="28"/>
        </w:rPr>
        <w:t>В современном мире социальная необходимость сталкивает человека с проблемой времени ежедневно. Во времени живёт и ребёнок, познание которого и знакомство с окружающим миром протекает также во времени.</w:t>
      </w:r>
    </w:p>
    <w:p w:rsidR="00E76949" w:rsidRDefault="00E76949" w:rsidP="00E7694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76949">
        <w:rPr>
          <w:sz w:val="28"/>
          <w:szCs w:val="28"/>
        </w:rPr>
        <w:t>Детям уже в дошкольном возрасте жизненно необходимо научится самим ориентироваться во времени: определять, измерять время (правильно обозначая в речи, чувствовать ег</w:t>
      </w:r>
      <w:r>
        <w:rPr>
          <w:sz w:val="28"/>
          <w:szCs w:val="28"/>
        </w:rPr>
        <w:t xml:space="preserve">о длительность, </w:t>
      </w:r>
      <w:r w:rsidRPr="00E76949">
        <w:rPr>
          <w:sz w:val="28"/>
          <w:szCs w:val="28"/>
        </w:rPr>
        <w:t>чтобы регулировать и планировать деятельность во времени, менять темп и ритм своих действий в зависимости от наличия времени.</w:t>
      </w:r>
      <w:proofErr w:type="gramEnd"/>
      <w:r w:rsidRPr="00E76949">
        <w:rPr>
          <w:sz w:val="28"/>
          <w:szCs w:val="28"/>
        </w:rPr>
        <w:t xml:space="preserve"> </w:t>
      </w:r>
      <w:proofErr w:type="gramStart"/>
      <w:r w:rsidRPr="00E76949">
        <w:rPr>
          <w:sz w:val="28"/>
          <w:szCs w:val="28"/>
        </w:rPr>
        <w:t>Умение рационально распоряжаться своим временем создаёт основу для развития таких качеств личности, как организованность, собранность, целенаправленность, точность, обязательность, пунктуальность, необходимых не только в организации повседневной жизни дошкольника, но и при подготовке детей к школе, так как у дошкольника и младшего школьника разные временные режимы, а значит</w:t>
      </w:r>
      <w:r w:rsidR="00623686">
        <w:rPr>
          <w:sz w:val="28"/>
          <w:szCs w:val="28"/>
        </w:rPr>
        <w:t xml:space="preserve">, </w:t>
      </w:r>
      <w:r w:rsidRPr="00E76949">
        <w:rPr>
          <w:sz w:val="28"/>
          <w:szCs w:val="28"/>
        </w:rPr>
        <w:t xml:space="preserve"> нужны определённые механизмы адаптации к новым условиям.</w:t>
      </w:r>
      <w:proofErr w:type="gramEnd"/>
    </w:p>
    <w:p w:rsidR="002E7B33" w:rsidRPr="002E7B33" w:rsidRDefault="002E7B33" w:rsidP="002E7B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7B33">
        <w:rPr>
          <w:sz w:val="28"/>
          <w:szCs w:val="28"/>
        </w:rPr>
        <w:t>Все, что происходит в жизни, совершается во времени и пространстве.  </w:t>
      </w:r>
    </w:p>
    <w:p w:rsidR="002E7B33" w:rsidRPr="002E7B33" w:rsidRDefault="002E7B33" w:rsidP="002E7B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7B33">
        <w:rPr>
          <w:sz w:val="28"/>
          <w:szCs w:val="28"/>
        </w:rPr>
        <w:t>Время есть отражение вечного развития природы, общества, человека. Оно является регулятором не только различных видов деятельности, но и социальных отношений. Со временем мы сталкиваемся ежедневно: срывая листок календаря, ежеминутно следя за часами. Во времени живет и ребенок, поэтому необходимо формировать у детей представления о времени. Детей знакомят с окружающим миром, в котором все события протекают во времени. Временные характеристики реальных явлений, их длительность, порядок следования друг за другом, скорость протекания, частоту повторений и ритм необходимо показывать и объяснять дошкольникам.</w:t>
      </w:r>
    </w:p>
    <w:p w:rsidR="002E7B33" w:rsidRPr="00E76949" w:rsidRDefault="002E7B33" w:rsidP="002E7B3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6949" w:rsidRDefault="00E76949" w:rsidP="00E769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7B33" w:rsidRDefault="002E7B33" w:rsidP="00EC3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7B33" w:rsidRPr="000B7708" w:rsidRDefault="00D245AE" w:rsidP="002E7B3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B7708">
        <w:rPr>
          <w:rFonts w:ascii="Times New Roman" w:eastAsia="Times New Roman" w:hAnsi="Times New Roman" w:cs="Times New Roman"/>
          <w:b/>
          <w:sz w:val="28"/>
        </w:rPr>
        <w:lastRenderedPageBreak/>
        <w:t>Проект "Колесо времени</w:t>
      </w:r>
      <w:r w:rsidR="002E7B33" w:rsidRPr="000B7708">
        <w:rPr>
          <w:rFonts w:ascii="Times New Roman" w:eastAsia="Times New Roman" w:hAnsi="Times New Roman" w:cs="Times New Roman"/>
          <w:b/>
          <w:sz w:val="28"/>
        </w:rPr>
        <w:t>"</w:t>
      </w:r>
    </w:p>
    <w:p w:rsidR="002E7B33" w:rsidRDefault="002E7B33" w:rsidP="002E7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E7B33">
        <w:rPr>
          <w:rFonts w:ascii="Times New Roman" w:eastAsia="Times New Roman" w:hAnsi="Times New Roman" w:cs="Times New Roman"/>
          <w:b/>
          <w:bCs/>
          <w:iCs/>
          <w:sz w:val="28"/>
        </w:rPr>
        <w:t>Цель проекта</w:t>
      </w:r>
      <w:r w:rsidRPr="002E7B33">
        <w:rPr>
          <w:rFonts w:ascii="Times New Roman" w:eastAsia="Times New Roman" w:hAnsi="Times New Roman" w:cs="Times New Roman"/>
          <w:b/>
          <w:sz w:val="28"/>
        </w:rPr>
        <w:t>:</w:t>
      </w:r>
      <w:r w:rsidRPr="00EC3F0B">
        <w:rPr>
          <w:rFonts w:ascii="Times New Roman" w:eastAsia="Times New Roman" w:hAnsi="Times New Roman" w:cs="Times New Roman"/>
          <w:sz w:val="28"/>
        </w:rPr>
        <w:t> развитие  «чувства времени»  у детей дошкольного возраста c  исполь</w:t>
      </w:r>
      <w:r w:rsidR="00F27C8A">
        <w:rPr>
          <w:rFonts w:ascii="Times New Roman" w:eastAsia="Times New Roman" w:hAnsi="Times New Roman" w:cs="Times New Roman"/>
          <w:sz w:val="28"/>
        </w:rPr>
        <w:t>зованием разнообразных  средств</w:t>
      </w:r>
      <w:r w:rsidRPr="00EC3F0B">
        <w:rPr>
          <w:rFonts w:ascii="Times New Roman" w:eastAsia="Times New Roman" w:hAnsi="Times New Roman" w:cs="Times New Roman"/>
          <w:sz w:val="28"/>
        </w:rPr>
        <w:t>, методов  и приемов.</w:t>
      </w:r>
    </w:p>
    <w:p w:rsidR="003E6625" w:rsidRDefault="003E6625" w:rsidP="002E7B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проекта: </w:t>
      </w:r>
    </w:p>
    <w:p w:rsidR="003E6625" w:rsidRDefault="003E6625" w:rsidP="003E66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 детей представления о</w:t>
      </w:r>
      <w:r w:rsidR="00D245AE">
        <w:rPr>
          <w:rFonts w:ascii="Times New Roman" w:eastAsia="Times New Roman" w:hAnsi="Times New Roman" w:cs="Times New Roman"/>
          <w:sz w:val="28"/>
        </w:rPr>
        <w:t xml:space="preserve"> временных последовательностях: </w:t>
      </w:r>
      <w:r>
        <w:rPr>
          <w:rFonts w:ascii="Times New Roman" w:eastAsia="Times New Roman" w:hAnsi="Times New Roman" w:cs="Times New Roman"/>
          <w:sz w:val="28"/>
        </w:rPr>
        <w:t>временах года и частях суток;</w:t>
      </w:r>
    </w:p>
    <w:p w:rsidR="003E6625" w:rsidRDefault="00D0362D" w:rsidP="003E66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воспроизводить фиксированный порядок следования со времени разных взаимосвязанных событий и процессов;</w:t>
      </w:r>
    </w:p>
    <w:p w:rsidR="00D0362D" w:rsidRDefault="00D0362D" w:rsidP="003E66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детей  чувство времени, активность, целеустремленность;</w:t>
      </w:r>
    </w:p>
    <w:p w:rsidR="00D0362D" w:rsidRDefault="00D0362D" w:rsidP="003E6625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</w:t>
      </w:r>
      <w:r w:rsidR="00D245AE">
        <w:rPr>
          <w:rFonts w:ascii="Times New Roman" w:eastAsia="Times New Roman" w:hAnsi="Times New Roman" w:cs="Times New Roman"/>
          <w:sz w:val="28"/>
        </w:rPr>
        <w:t xml:space="preserve"> умение </w:t>
      </w:r>
      <w:r>
        <w:rPr>
          <w:rFonts w:ascii="Times New Roman" w:eastAsia="Times New Roman" w:hAnsi="Times New Roman" w:cs="Times New Roman"/>
          <w:sz w:val="28"/>
        </w:rPr>
        <w:t xml:space="preserve"> це</w:t>
      </w:r>
      <w:r w:rsidR="00D245AE">
        <w:rPr>
          <w:rFonts w:ascii="Times New Roman" w:eastAsia="Times New Roman" w:hAnsi="Times New Roman" w:cs="Times New Roman"/>
          <w:sz w:val="28"/>
        </w:rPr>
        <w:t>нить время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F3EB1" w:rsidRDefault="005F3EB1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F3EB1">
        <w:rPr>
          <w:rFonts w:ascii="Times New Roman" w:eastAsia="Times New Roman" w:hAnsi="Times New Roman" w:cs="Times New Roman"/>
          <w:b/>
          <w:sz w:val="28"/>
        </w:rPr>
        <w:t>Вид проекта:</w:t>
      </w:r>
      <w:r>
        <w:rPr>
          <w:rFonts w:ascii="Times New Roman" w:eastAsia="Times New Roman" w:hAnsi="Times New Roman" w:cs="Times New Roman"/>
          <w:sz w:val="28"/>
        </w:rPr>
        <w:t xml:space="preserve"> долгосрочный.</w:t>
      </w:r>
    </w:p>
    <w:p w:rsidR="005F3EB1" w:rsidRDefault="005F3EB1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F3EB1">
        <w:rPr>
          <w:rFonts w:ascii="Times New Roman" w:eastAsia="Times New Roman" w:hAnsi="Times New Roman" w:cs="Times New Roman"/>
          <w:b/>
          <w:sz w:val="28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8"/>
        </w:rPr>
        <w:t xml:space="preserve"> 1 год.</w:t>
      </w:r>
    </w:p>
    <w:p w:rsidR="005F3EB1" w:rsidRDefault="005F3EB1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F3EB1">
        <w:rPr>
          <w:rFonts w:ascii="Times New Roman" w:eastAsia="Times New Roman" w:hAnsi="Times New Roman" w:cs="Times New Roman"/>
          <w:b/>
          <w:sz w:val="28"/>
        </w:rPr>
        <w:t>Участники проекта:</w:t>
      </w:r>
      <w:r>
        <w:rPr>
          <w:rFonts w:ascii="Times New Roman" w:eastAsia="Times New Roman" w:hAnsi="Times New Roman" w:cs="Times New Roman"/>
          <w:sz w:val="28"/>
        </w:rPr>
        <w:t xml:space="preserve"> дети, воспитатели, родители средней группы ДОУ.</w:t>
      </w:r>
    </w:p>
    <w:p w:rsidR="005F3EB1" w:rsidRDefault="005F3EB1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F3EB1">
        <w:rPr>
          <w:rFonts w:ascii="Times New Roman" w:eastAsia="Times New Roman" w:hAnsi="Times New Roman" w:cs="Times New Roman"/>
          <w:b/>
          <w:sz w:val="28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</w:rPr>
        <w:t xml:space="preserve"> познавательное развитие.</w:t>
      </w:r>
    </w:p>
    <w:p w:rsidR="005F3EB1" w:rsidRDefault="005F3EB1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5F3EB1">
        <w:rPr>
          <w:rFonts w:ascii="Times New Roman" w:eastAsia="Times New Roman" w:hAnsi="Times New Roman" w:cs="Times New Roman"/>
          <w:b/>
          <w:sz w:val="28"/>
        </w:rPr>
        <w:t>Актуальность проблемы:</w:t>
      </w:r>
    </w:p>
    <w:p w:rsidR="005F3EB1" w:rsidRDefault="005F3EB1" w:rsidP="005F3E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5F3EB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142E9">
        <w:rPr>
          <w:rFonts w:ascii="Times New Roman" w:eastAsia="Times New Roman" w:hAnsi="Times New Roman" w:cs="Times New Roman"/>
          <w:sz w:val="28"/>
        </w:rPr>
        <w:t>Данный  проект  обусловлен необходимостью изучения процесса формирования временных представлений у детей дошкольного возраста.  </w:t>
      </w:r>
      <w:r>
        <w:rPr>
          <w:rFonts w:ascii="Times New Roman" w:eastAsia="Times New Roman" w:hAnsi="Times New Roman" w:cs="Times New Roman"/>
          <w:sz w:val="28"/>
        </w:rPr>
        <w:t>Умение ориентироваться во времени дает детям возможность успешно развиваться, овладевать различными видами деятельности, познавать окружающий мир, так как уровень развития временных представлений</w:t>
      </w:r>
      <w:r w:rsidR="00D57B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57BDF">
        <w:rPr>
          <w:rFonts w:ascii="Times New Roman" w:eastAsia="Times New Roman" w:hAnsi="Times New Roman" w:cs="Times New Roman"/>
          <w:sz w:val="28"/>
        </w:rPr>
        <w:t>является одним из важных показателей интеллектуал</w:t>
      </w:r>
      <w:r w:rsidR="00A024D6">
        <w:rPr>
          <w:rFonts w:ascii="Times New Roman" w:eastAsia="Times New Roman" w:hAnsi="Times New Roman" w:cs="Times New Roman"/>
          <w:sz w:val="28"/>
        </w:rPr>
        <w:t>ьного развития детей</w:t>
      </w:r>
      <w:r w:rsidR="00D57BDF">
        <w:rPr>
          <w:rFonts w:ascii="Times New Roman" w:eastAsia="Times New Roman" w:hAnsi="Times New Roman" w:cs="Times New Roman"/>
          <w:sz w:val="28"/>
        </w:rPr>
        <w:t>.</w:t>
      </w:r>
    </w:p>
    <w:p w:rsidR="00D57BDF" w:rsidRPr="00D57BDF" w:rsidRDefault="00D57BDF" w:rsidP="005F3E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BDF">
        <w:rPr>
          <w:rFonts w:ascii="Times New Roman" w:eastAsia="Times New Roman" w:hAnsi="Times New Roman" w:cs="Times New Roman"/>
          <w:b/>
          <w:sz w:val="28"/>
        </w:rPr>
        <w:t xml:space="preserve">Предполагаемый результат: </w:t>
      </w:r>
    </w:p>
    <w:p w:rsidR="00A024D6" w:rsidRDefault="00E37D2B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37D2B">
        <w:rPr>
          <w:rFonts w:ascii="Times New Roman" w:eastAsia="Times New Roman" w:hAnsi="Times New Roman" w:cs="Times New Roman"/>
          <w:sz w:val="28"/>
        </w:rPr>
        <w:t>Дети смогут использовать время как</w:t>
      </w:r>
      <w:r>
        <w:rPr>
          <w:rFonts w:ascii="Times New Roman" w:eastAsia="Times New Roman" w:hAnsi="Times New Roman" w:cs="Times New Roman"/>
          <w:sz w:val="28"/>
        </w:rPr>
        <w:t xml:space="preserve"> регулятор деятельности не только на занятиях, но и</w:t>
      </w:r>
      <w:r w:rsidR="00204A2B">
        <w:rPr>
          <w:rFonts w:ascii="Times New Roman" w:eastAsia="Times New Roman" w:hAnsi="Times New Roman" w:cs="Times New Roman"/>
          <w:sz w:val="28"/>
        </w:rPr>
        <w:t xml:space="preserve"> в самостоятельной деятельности, научатся ориентироваться во времени</w:t>
      </w:r>
      <w:r w:rsidR="00A024D6">
        <w:rPr>
          <w:rFonts w:ascii="Times New Roman" w:eastAsia="Times New Roman" w:hAnsi="Times New Roman" w:cs="Times New Roman"/>
          <w:sz w:val="28"/>
        </w:rPr>
        <w:t>.</w:t>
      </w:r>
    </w:p>
    <w:p w:rsidR="00E37D2B" w:rsidRDefault="00D245AE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D245AE" w:rsidRPr="002B3F8B" w:rsidRDefault="00D245AE" w:rsidP="002B3F8B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</w:rPr>
      </w:pPr>
      <w:r w:rsidRPr="00D245AE">
        <w:rPr>
          <w:rFonts w:ascii="Times New Roman" w:eastAsia="Times New Roman" w:hAnsi="Times New Roman" w:cs="Times New Roman"/>
          <w:sz w:val="28"/>
        </w:rPr>
        <w:lastRenderedPageBreak/>
        <w:t>Расс</w:t>
      </w:r>
      <w:r>
        <w:rPr>
          <w:rFonts w:ascii="Times New Roman" w:eastAsia="Times New Roman" w:hAnsi="Times New Roman" w:cs="Times New Roman"/>
          <w:sz w:val="28"/>
        </w:rPr>
        <w:t>матривание репродукции картин художников: И.Шишкин "Утро в сосновом бору",</w:t>
      </w:r>
      <w:r w:rsidR="002B3F8B">
        <w:rPr>
          <w:rFonts w:ascii="Times New Roman" w:eastAsia="Times New Roman" w:hAnsi="Times New Roman" w:cs="Times New Roman"/>
          <w:sz w:val="28"/>
        </w:rPr>
        <w:t xml:space="preserve"> </w:t>
      </w:r>
      <w:r w:rsidR="002B3F8B" w:rsidRPr="002B3F8B">
        <w:rPr>
          <w:rFonts w:ascii="Times New Roman" w:hAnsi="Times New Roman" w:cs="Times New Roman"/>
          <w:sz w:val="28"/>
          <w:szCs w:val="28"/>
        </w:rPr>
        <w:t>И Остроухов «Золотая осень»,</w:t>
      </w:r>
      <w:r w:rsidR="002B3F8B">
        <w:rPr>
          <w:rFonts w:ascii="Times New Roman" w:hAnsi="Times New Roman" w:cs="Times New Roman"/>
          <w:sz w:val="28"/>
          <w:szCs w:val="28"/>
        </w:rPr>
        <w:t xml:space="preserve"> И.Левитан "Вечерний звон".</w:t>
      </w:r>
    </w:p>
    <w:p w:rsidR="00923287" w:rsidRDefault="00355258" w:rsidP="002B3F8B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литературными произведениями</w:t>
      </w:r>
      <w:r w:rsidR="007E7209">
        <w:rPr>
          <w:rFonts w:ascii="Times New Roman" w:eastAsia="Times New Roman" w:hAnsi="Times New Roman" w:cs="Times New Roman"/>
          <w:sz w:val="28"/>
        </w:rPr>
        <w:t xml:space="preserve">: </w:t>
      </w:r>
      <w:r w:rsidR="00923287">
        <w:rPr>
          <w:rFonts w:ascii="Times New Roman" w:eastAsia="Times New Roman" w:hAnsi="Times New Roman" w:cs="Times New Roman"/>
          <w:sz w:val="28"/>
        </w:rPr>
        <w:t>С. Аксаков «Знойный полдень»</w:t>
      </w:r>
      <w:r w:rsidR="007E7209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23287">
        <w:rPr>
          <w:rFonts w:ascii="Times New Roman" w:eastAsia="Times New Roman" w:hAnsi="Times New Roman" w:cs="Times New Roman"/>
          <w:sz w:val="28"/>
        </w:rPr>
        <w:t xml:space="preserve"> А Усачев «Семь дней недели», И. Григорьев «Сутки»;</w:t>
      </w:r>
      <w:r w:rsidR="007E7209">
        <w:rPr>
          <w:rFonts w:ascii="Times New Roman" w:eastAsia="Times New Roman" w:hAnsi="Times New Roman" w:cs="Times New Roman"/>
          <w:sz w:val="28"/>
        </w:rPr>
        <w:t xml:space="preserve"> </w:t>
      </w:r>
    </w:p>
    <w:p w:rsidR="00AA316C" w:rsidRPr="00AA316C" w:rsidRDefault="00AA316C" w:rsidP="002B3F8B">
      <w:pPr>
        <w:pStyle w:val="a4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мультфильма: «Паровозик из Ромашкова».</w:t>
      </w:r>
    </w:p>
    <w:p w:rsidR="00355258" w:rsidRDefault="00355258" w:rsidP="00355258">
      <w:pPr>
        <w:pStyle w:val="a4"/>
        <w:spacing w:after="0" w:line="360" w:lineRule="auto"/>
        <w:ind w:left="0" w:right="30"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</w:rPr>
      </w:pPr>
      <w:r w:rsidRPr="00355258">
        <w:rPr>
          <w:rFonts w:ascii="Times New Roman" w:eastAsia="Times New Roman" w:hAnsi="Times New Roman"/>
          <w:b/>
          <w:sz w:val="28"/>
          <w:szCs w:val="28"/>
        </w:rPr>
        <w:t>Сотрудничество с семьёй:</w:t>
      </w:r>
    </w:p>
    <w:p w:rsidR="00355258" w:rsidRPr="00355258" w:rsidRDefault="00355258" w:rsidP="00355258">
      <w:pPr>
        <w:pStyle w:val="a4"/>
        <w:numPr>
          <w:ilvl w:val="0"/>
          <w:numId w:val="3"/>
        </w:numPr>
        <w:spacing w:before="30" w:after="30" w:line="360" w:lineRule="auto"/>
        <w:ind w:right="30"/>
        <w:jc w:val="both"/>
        <w:outlineLvl w:val="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Оформление выставки </w:t>
      </w:r>
      <w:r w:rsidR="00635727">
        <w:rPr>
          <w:rFonts w:ascii="Times New Roman" w:eastAsia="Times New Roman" w:hAnsi="Times New Roman"/>
          <w:sz w:val="28"/>
          <w:szCs w:val="28"/>
        </w:rPr>
        <w:t>детских книг по теме «Времена года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355258" w:rsidRDefault="00355258" w:rsidP="00355258">
      <w:pPr>
        <w:pStyle w:val="a4"/>
        <w:numPr>
          <w:ilvl w:val="0"/>
          <w:numId w:val="3"/>
        </w:numPr>
        <w:spacing w:before="30" w:after="30" w:line="360" w:lineRule="auto"/>
        <w:ind w:right="30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355258">
        <w:rPr>
          <w:rFonts w:ascii="Times New Roman" w:eastAsia="Times New Roman" w:hAnsi="Times New Roman"/>
          <w:sz w:val="28"/>
          <w:szCs w:val="28"/>
        </w:rPr>
        <w:t xml:space="preserve">Составление </w:t>
      </w:r>
      <w:r w:rsidR="00AF5D36">
        <w:rPr>
          <w:rFonts w:ascii="Times New Roman" w:eastAsia="Times New Roman" w:hAnsi="Times New Roman"/>
          <w:sz w:val="28"/>
          <w:szCs w:val="28"/>
        </w:rPr>
        <w:t>мини-книжек «Делу время – потехи час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355258" w:rsidRDefault="00355258" w:rsidP="00355258">
      <w:pPr>
        <w:pStyle w:val="a4"/>
        <w:spacing w:before="30" w:after="30" w:line="360" w:lineRule="auto"/>
        <w:ind w:left="0" w:right="30"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</w:rPr>
      </w:pPr>
      <w:r w:rsidRPr="00355258">
        <w:rPr>
          <w:rFonts w:ascii="Times New Roman" w:eastAsia="Times New Roman" w:hAnsi="Times New Roman"/>
          <w:b/>
          <w:sz w:val="28"/>
          <w:szCs w:val="28"/>
        </w:rPr>
        <w:t>Итоговое мероприятие:</w:t>
      </w:r>
    </w:p>
    <w:p w:rsidR="00355258" w:rsidRDefault="00355258" w:rsidP="00355258">
      <w:pPr>
        <w:pStyle w:val="a4"/>
        <w:spacing w:before="30" w:after="30" w:line="360" w:lineRule="auto"/>
        <w:ind w:left="0" w:right="30" w:firstLine="709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ООД «Времена года».</w:t>
      </w:r>
    </w:p>
    <w:p w:rsidR="00355258" w:rsidRPr="00967E05" w:rsidRDefault="00355258" w:rsidP="00355258">
      <w:pPr>
        <w:spacing w:before="30" w:after="30" w:line="360" w:lineRule="auto"/>
        <w:ind w:right="30"/>
        <w:jc w:val="both"/>
        <w:outlineLvl w:val="3"/>
        <w:rPr>
          <w:rFonts w:ascii="Times New Roman" w:eastAsia="Times New Roman" w:hAnsi="Times New Roman"/>
          <w:b/>
          <w:sz w:val="28"/>
          <w:szCs w:val="28"/>
        </w:rPr>
      </w:pPr>
      <w:r w:rsidRPr="00967E05">
        <w:rPr>
          <w:rFonts w:ascii="Times New Roman" w:eastAsia="Times New Roman" w:hAnsi="Times New Roman"/>
          <w:b/>
          <w:sz w:val="28"/>
          <w:szCs w:val="28"/>
        </w:rPr>
        <w:t>Продукт проектной деятельности:</w:t>
      </w:r>
    </w:p>
    <w:p w:rsidR="00355258" w:rsidRPr="00355258" w:rsidRDefault="00AA316C" w:rsidP="00AF5D36">
      <w:pPr>
        <w:pStyle w:val="a4"/>
        <w:spacing w:before="30" w:after="30" w:line="360" w:lineRule="auto"/>
        <w:ind w:left="0" w:right="30" w:firstLine="709"/>
        <w:jc w:val="both"/>
        <w:outlineLvl w:val="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Дидактические и развивающие игры: </w:t>
      </w:r>
      <w:r w:rsidRPr="00AA316C">
        <w:rPr>
          <w:rFonts w:ascii="Times New Roman" w:eastAsia="Times New Roman" w:hAnsi="Times New Roman"/>
          <w:sz w:val="28"/>
          <w:szCs w:val="28"/>
        </w:rPr>
        <w:t>«</w:t>
      </w:r>
      <w:r w:rsidRPr="00635727">
        <w:rPr>
          <w:rFonts w:ascii="Times New Roman" w:eastAsia="Times New Roman" w:hAnsi="Times New Roman" w:cs="Times New Roman"/>
          <w:sz w:val="28"/>
          <w:szCs w:val="28"/>
        </w:rPr>
        <w:t>«Кому, что нужно для работы»</w:t>
      </w:r>
      <w:r w:rsidR="00355258" w:rsidRPr="00AA316C">
        <w:rPr>
          <w:rFonts w:ascii="Times New Roman" w:eastAsia="Times New Roman" w:hAnsi="Times New Roman"/>
          <w:sz w:val="28"/>
          <w:szCs w:val="28"/>
        </w:rPr>
        <w:t>,</w:t>
      </w:r>
      <w:r w:rsidR="0035525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5727">
        <w:rPr>
          <w:rFonts w:ascii="Times New Roman" w:eastAsia="Times New Roman" w:hAnsi="Times New Roman" w:cs="Times New Roman"/>
          <w:sz w:val="28"/>
          <w:szCs w:val="28"/>
        </w:rPr>
        <w:t>«Кто быстрее произнесет скороговорку»,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35727">
        <w:rPr>
          <w:rFonts w:ascii="Times New Roman" w:eastAsia="Times New Roman" w:hAnsi="Times New Roman" w:cs="Times New Roman"/>
          <w:sz w:val="28"/>
          <w:szCs w:val="28"/>
        </w:rPr>
        <w:t>емейный маршрут выходного дня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635727">
        <w:rPr>
          <w:rFonts w:ascii="Times New Roman" w:eastAsia="Times New Roman" w:hAnsi="Times New Roman" w:cs="Times New Roman"/>
          <w:sz w:val="28"/>
          <w:szCs w:val="28"/>
        </w:rPr>
        <w:t>южетно-ролевая игра</w:t>
      </w:r>
      <w:r w:rsidR="00AF5D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D36" w:rsidRPr="00AF5D36">
        <w:rPr>
          <w:rFonts w:ascii="Times New Roman" w:hAnsi="Times New Roman" w:cs="Times New Roman"/>
          <w:sz w:val="28"/>
          <w:szCs w:val="28"/>
        </w:rPr>
        <w:t>«Семья.</w:t>
      </w:r>
      <w:r w:rsidR="00AF5D36">
        <w:rPr>
          <w:rFonts w:ascii="Times New Roman" w:hAnsi="Times New Roman" w:cs="Times New Roman"/>
          <w:sz w:val="28"/>
          <w:szCs w:val="28"/>
        </w:rPr>
        <w:t xml:space="preserve"> Распорядок дня</w:t>
      </w:r>
      <w:r w:rsidR="00AF5D36" w:rsidRPr="00AF5D36">
        <w:rPr>
          <w:rFonts w:ascii="Times New Roman" w:hAnsi="Times New Roman" w:cs="Times New Roman"/>
          <w:sz w:val="28"/>
          <w:szCs w:val="28"/>
        </w:rPr>
        <w:t>»,</w:t>
      </w:r>
      <w:r w:rsidR="00AF5D36">
        <w:rPr>
          <w:rFonts w:ascii="Arial" w:hAnsi="Arial" w:cs="Arial"/>
          <w:color w:val="333333"/>
        </w:rPr>
        <w:t xml:space="preserve">  </w:t>
      </w:r>
      <w:r w:rsidR="00AF5D36">
        <w:rPr>
          <w:rFonts w:ascii="Times New Roman" w:hAnsi="Times New Roman" w:cs="Times New Roman"/>
          <w:sz w:val="28"/>
          <w:szCs w:val="28"/>
        </w:rPr>
        <w:t>исследовательская деятельность «Что можно сделать за 1 минуту».</w:t>
      </w:r>
    </w:p>
    <w:p w:rsidR="005F3EB1" w:rsidRDefault="005F3EB1" w:rsidP="005F3EB1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362D" w:rsidRDefault="00D0362D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7209" w:rsidRDefault="007E7209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7209" w:rsidRDefault="007E7209" w:rsidP="00D036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  <w:sectPr w:rsidR="007E7209" w:rsidSect="005F3EB1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7E7209" w:rsidRDefault="007E7209" w:rsidP="007E72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Матрица проекта «Колесо времени»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02"/>
        <w:gridCol w:w="2121"/>
        <w:gridCol w:w="2112"/>
        <w:gridCol w:w="2112"/>
        <w:gridCol w:w="2112"/>
        <w:gridCol w:w="2113"/>
        <w:gridCol w:w="2113"/>
      </w:tblGrid>
      <w:tr w:rsidR="007E7209" w:rsidRPr="009D66B3" w:rsidTr="000E23EB">
        <w:tc>
          <w:tcPr>
            <w:tcW w:w="2202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2121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>Продукт на выходе</w:t>
            </w:r>
          </w:p>
        </w:tc>
        <w:tc>
          <w:tcPr>
            <w:tcW w:w="2112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>Виды деятельности в д\</w:t>
            </w:r>
            <w:proofErr w:type="gramStart"/>
            <w:r w:rsidRPr="009D66B3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12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>Роль, которую выполняют дети</w:t>
            </w:r>
          </w:p>
        </w:tc>
        <w:tc>
          <w:tcPr>
            <w:tcW w:w="2112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2113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113" w:type="dxa"/>
          </w:tcPr>
          <w:p w:rsidR="007E7209" w:rsidRPr="009D66B3" w:rsidRDefault="007E7209" w:rsidP="00923287">
            <w:pPr>
              <w:jc w:val="center"/>
              <w:rPr>
                <w:b/>
                <w:sz w:val="24"/>
                <w:szCs w:val="24"/>
              </w:rPr>
            </w:pPr>
            <w:r w:rsidRPr="009D66B3">
              <w:rPr>
                <w:b/>
                <w:sz w:val="24"/>
                <w:szCs w:val="24"/>
              </w:rPr>
              <w:t>Привлечение родителей</w:t>
            </w:r>
          </w:p>
        </w:tc>
      </w:tr>
      <w:tr w:rsidR="007E7209" w:rsidRPr="009D66B3" w:rsidTr="000E23EB">
        <w:tc>
          <w:tcPr>
            <w:tcW w:w="14885" w:type="dxa"/>
            <w:gridSpan w:val="7"/>
            <w:vAlign w:val="center"/>
          </w:tcPr>
          <w:p w:rsidR="007E7209" w:rsidRPr="009D66B3" w:rsidRDefault="007E7209" w:rsidP="00923287">
            <w:pPr>
              <w:jc w:val="center"/>
              <w:rPr>
                <w:b/>
                <w:i/>
                <w:sz w:val="24"/>
                <w:szCs w:val="24"/>
              </w:rPr>
            </w:pPr>
            <w:r w:rsidRPr="009D66B3">
              <w:rPr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9D66B3">
              <w:rPr>
                <w:b/>
                <w:i/>
                <w:sz w:val="24"/>
                <w:szCs w:val="24"/>
              </w:rPr>
              <w:t>этап подготовительный</w:t>
            </w:r>
          </w:p>
        </w:tc>
      </w:tr>
      <w:tr w:rsidR="007E7209" w:rsidRPr="0063001D" w:rsidTr="000E23EB">
        <w:tc>
          <w:tcPr>
            <w:tcW w:w="2202" w:type="dxa"/>
          </w:tcPr>
          <w:p w:rsidR="00AF5D36" w:rsidRPr="0063001D" w:rsidRDefault="007E7209" w:rsidP="00AF5D36">
            <w:pPr>
              <w:rPr>
                <w:sz w:val="24"/>
                <w:szCs w:val="24"/>
              </w:rPr>
            </w:pPr>
            <w:r w:rsidRPr="0063001D">
              <w:rPr>
                <w:sz w:val="24"/>
                <w:szCs w:val="24"/>
              </w:rPr>
              <w:t xml:space="preserve">Чтение </w:t>
            </w:r>
            <w:r w:rsidR="00AF5D36">
              <w:rPr>
                <w:sz w:val="24"/>
                <w:szCs w:val="24"/>
              </w:rPr>
              <w:t>сказки Е.А. Ильиной «</w:t>
            </w:r>
            <w:proofErr w:type="gramStart"/>
            <w:r w:rsidR="00AF5D36">
              <w:rPr>
                <w:sz w:val="24"/>
                <w:szCs w:val="24"/>
              </w:rPr>
              <w:t>Сказка про</w:t>
            </w:r>
            <w:proofErr w:type="gramEnd"/>
            <w:r w:rsidR="00AF5D36">
              <w:rPr>
                <w:sz w:val="24"/>
                <w:szCs w:val="24"/>
              </w:rPr>
              <w:t xml:space="preserve"> вчерашний день», </w:t>
            </w:r>
            <w:r>
              <w:rPr>
                <w:sz w:val="24"/>
                <w:szCs w:val="24"/>
              </w:rPr>
              <w:t xml:space="preserve">рассматривание иллюстраций </w:t>
            </w:r>
          </w:p>
        </w:tc>
        <w:tc>
          <w:tcPr>
            <w:tcW w:w="2121" w:type="dxa"/>
          </w:tcPr>
          <w:p w:rsidR="007E7209" w:rsidRPr="0063001D" w:rsidRDefault="00AF5D36" w:rsidP="00AF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обсуждение: как мальчик искал вчерашний день</w:t>
            </w:r>
          </w:p>
        </w:tc>
        <w:tc>
          <w:tcPr>
            <w:tcW w:w="2112" w:type="dxa"/>
          </w:tcPr>
          <w:p w:rsidR="007E7209" w:rsidRPr="0063001D" w:rsidRDefault="007E7209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Вживание в проблему</w:t>
            </w:r>
          </w:p>
        </w:tc>
        <w:tc>
          <w:tcPr>
            <w:tcW w:w="2112" w:type="dxa"/>
          </w:tcPr>
          <w:p w:rsidR="007E7209" w:rsidRPr="0063001D" w:rsidRDefault="007E7209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Слушатели, </w:t>
            </w:r>
            <w:r w:rsidR="00AF5D36">
              <w:rPr>
                <w:sz w:val="24"/>
                <w:szCs w:val="24"/>
              </w:rPr>
              <w:t>кор</w:t>
            </w:r>
            <w:r>
              <w:rPr>
                <w:sz w:val="24"/>
                <w:szCs w:val="24"/>
              </w:rPr>
              <w:t xml:space="preserve">респонденты </w:t>
            </w:r>
          </w:p>
        </w:tc>
        <w:tc>
          <w:tcPr>
            <w:tcW w:w="2112" w:type="dxa"/>
          </w:tcPr>
          <w:p w:rsidR="007E7209" w:rsidRPr="0063001D" w:rsidRDefault="007E7209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</w:t>
            </w:r>
            <w:r w:rsidR="00AF5D36">
              <w:rPr>
                <w:sz w:val="24"/>
                <w:szCs w:val="24"/>
              </w:rPr>
              <w:t>ги и иллюстрации к сказке Е.Ильиной</w:t>
            </w:r>
          </w:p>
        </w:tc>
        <w:tc>
          <w:tcPr>
            <w:tcW w:w="2113" w:type="dxa"/>
          </w:tcPr>
          <w:p w:rsidR="007E7209" w:rsidRPr="0063001D" w:rsidRDefault="007E7209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Книги, воспитатель</w:t>
            </w:r>
          </w:p>
        </w:tc>
        <w:tc>
          <w:tcPr>
            <w:tcW w:w="2113" w:type="dxa"/>
          </w:tcPr>
          <w:p w:rsidR="000B7708" w:rsidRPr="000B7708" w:rsidRDefault="000B7708" w:rsidP="00923287">
            <w:pPr>
              <w:rPr>
                <w:sz w:val="24"/>
                <w:szCs w:val="24"/>
              </w:rPr>
            </w:pPr>
            <w:r w:rsidRPr="000B7708">
              <w:rPr>
                <w:sz w:val="24"/>
                <w:szCs w:val="24"/>
              </w:rPr>
              <w:t>Подбор литературы, плакатов к проекту</w:t>
            </w:r>
            <w:r>
              <w:rPr>
                <w:sz w:val="24"/>
                <w:szCs w:val="24"/>
              </w:rPr>
              <w:t>.</w:t>
            </w:r>
          </w:p>
          <w:p w:rsidR="007E7209" w:rsidRPr="000B7708" w:rsidRDefault="007E7209" w:rsidP="00923287">
            <w:pPr>
              <w:rPr>
                <w:sz w:val="24"/>
                <w:szCs w:val="24"/>
              </w:rPr>
            </w:pPr>
          </w:p>
        </w:tc>
      </w:tr>
      <w:tr w:rsidR="00AF5D36" w:rsidRPr="0063001D" w:rsidTr="000E23EB">
        <w:tc>
          <w:tcPr>
            <w:tcW w:w="14885" w:type="dxa"/>
            <w:gridSpan w:val="7"/>
          </w:tcPr>
          <w:p w:rsidR="00AF5D36" w:rsidRPr="00AF5D36" w:rsidRDefault="00AF5D36" w:rsidP="00AF5D36">
            <w:pPr>
              <w:jc w:val="center"/>
              <w:rPr>
                <w:i/>
                <w:sz w:val="24"/>
                <w:szCs w:val="24"/>
              </w:rPr>
            </w:pPr>
            <w:r w:rsidRPr="00AF5D36">
              <w:rPr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AF5D36">
              <w:rPr>
                <w:b/>
                <w:i/>
                <w:sz w:val="24"/>
                <w:szCs w:val="24"/>
              </w:rPr>
              <w:t>этап практический</w:t>
            </w:r>
          </w:p>
        </w:tc>
      </w:tr>
      <w:tr w:rsidR="007D73DB" w:rsidRPr="0063001D" w:rsidTr="000E23EB">
        <w:tc>
          <w:tcPr>
            <w:tcW w:w="2202" w:type="dxa"/>
          </w:tcPr>
          <w:p w:rsidR="007D73DB" w:rsidRPr="000A4509" w:rsidRDefault="000A4509" w:rsidP="00AF5D36">
            <w:pPr>
              <w:pStyle w:val="a4"/>
              <w:ind w:left="0" w:right="30"/>
              <w:outlineLvl w:val="3"/>
              <w:rPr>
                <w:sz w:val="24"/>
                <w:szCs w:val="24"/>
              </w:rPr>
            </w:pPr>
            <w:r w:rsidRPr="000A4509">
              <w:rPr>
                <w:sz w:val="24"/>
                <w:szCs w:val="24"/>
              </w:rPr>
              <w:t>Познавательные беседы с использованием проблемных ситуаций, приемов ТРИЗ</w:t>
            </w:r>
            <w:r w:rsidR="000B7708">
              <w:rPr>
                <w:sz w:val="24"/>
                <w:szCs w:val="24"/>
              </w:rPr>
              <w:t xml:space="preserve">: </w:t>
            </w:r>
            <w:r w:rsidRPr="000A4509">
              <w:rPr>
                <w:sz w:val="24"/>
                <w:szCs w:val="24"/>
              </w:rPr>
              <w:t xml:space="preserve"> «Что бывает раньше, а что – потом?»,</w:t>
            </w:r>
            <w:r w:rsidR="007D73DB" w:rsidRPr="000A4509">
              <w:rPr>
                <w:sz w:val="24"/>
                <w:szCs w:val="24"/>
              </w:rPr>
              <w:t xml:space="preserve"> «Что быстрее проходит: сутки или неделя?»</w:t>
            </w:r>
          </w:p>
        </w:tc>
        <w:tc>
          <w:tcPr>
            <w:tcW w:w="2121" w:type="dxa"/>
          </w:tcPr>
          <w:p w:rsidR="007D73DB" w:rsidRDefault="007D73DB" w:rsidP="0092328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0B7708" w:rsidRDefault="000B7708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пословиц и поговорок, рассматривание иллюстраций,</w:t>
            </w:r>
          </w:p>
          <w:p w:rsidR="007D73DB" w:rsidRDefault="000B7708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D73DB">
              <w:rPr>
                <w:sz w:val="24"/>
                <w:szCs w:val="24"/>
              </w:rPr>
              <w:t>бсуждение, игры</w:t>
            </w:r>
          </w:p>
        </w:tc>
        <w:tc>
          <w:tcPr>
            <w:tcW w:w="2112" w:type="dxa"/>
          </w:tcPr>
          <w:p w:rsidR="007D73DB" w:rsidRDefault="000B7708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Слушатели, зрители</w:t>
            </w:r>
          </w:p>
        </w:tc>
        <w:tc>
          <w:tcPr>
            <w:tcW w:w="2112" w:type="dxa"/>
          </w:tcPr>
          <w:p w:rsidR="000E23EB" w:rsidRPr="000E23EB" w:rsidRDefault="000B7708" w:rsidP="000E23EB">
            <w:pPr>
              <w:pStyle w:val="a4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презентации</w:t>
            </w:r>
            <w:r w:rsidR="000E23EB">
              <w:rPr>
                <w:sz w:val="24"/>
                <w:szCs w:val="24"/>
              </w:rPr>
              <w:t xml:space="preserve">: </w:t>
            </w:r>
            <w:r w:rsidR="000E23EB" w:rsidRPr="000E23EB">
              <w:rPr>
                <w:sz w:val="24"/>
                <w:szCs w:val="24"/>
              </w:rPr>
              <w:t>«Мишка и дни недели», «В гости к временам года»</w:t>
            </w:r>
          </w:p>
          <w:p w:rsidR="007D73DB" w:rsidRDefault="000B7708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7D73DB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интернет-сайты</w:t>
            </w:r>
          </w:p>
        </w:tc>
        <w:tc>
          <w:tcPr>
            <w:tcW w:w="2113" w:type="dxa"/>
          </w:tcPr>
          <w:p w:rsidR="007D73DB" w:rsidRPr="0063001D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0E23EB">
              <w:rPr>
                <w:sz w:val="24"/>
                <w:szCs w:val="24"/>
              </w:rPr>
              <w:t xml:space="preserve">целевых прогулок, оформление мини-газеты «Мой ребенок в разные часы суток» </w:t>
            </w:r>
          </w:p>
        </w:tc>
      </w:tr>
      <w:tr w:rsidR="00F028DF" w:rsidRPr="0063001D" w:rsidTr="000E23EB">
        <w:tc>
          <w:tcPr>
            <w:tcW w:w="2202" w:type="dxa"/>
          </w:tcPr>
          <w:p w:rsidR="00F028DF" w:rsidRPr="00F028DF" w:rsidRDefault="00F028DF" w:rsidP="00AF5D36">
            <w:pPr>
              <w:pStyle w:val="a4"/>
              <w:ind w:left="0" w:right="30"/>
              <w:outlineLvl w:val="3"/>
              <w:rPr>
                <w:sz w:val="24"/>
                <w:szCs w:val="24"/>
              </w:rPr>
            </w:pPr>
            <w:r w:rsidRPr="00F028DF">
              <w:rPr>
                <w:sz w:val="24"/>
                <w:szCs w:val="24"/>
              </w:rPr>
              <w:t>Просмотр мультфильма</w:t>
            </w:r>
            <w:r w:rsidR="000E23EB">
              <w:rPr>
                <w:sz w:val="24"/>
                <w:szCs w:val="24"/>
              </w:rPr>
              <w:t xml:space="preserve"> «Времена года с тетушкой Совой»</w:t>
            </w:r>
          </w:p>
        </w:tc>
        <w:tc>
          <w:tcPr>
            <w:tcW w:w="2121" w:type="dxa"/>
          </w:tcPr>
          <w:p w:rsidR="00F028DF" w:rsidRPr="00F028DF" w:rsidRDefault="00F028DF" w:rsidP="00923287">
            <w:pPr>
              <w:rPr>
                <w:sz w:val="24"/>
                <w:szCs w:val="24"/>
              </w:rPr>
            </w:pPr>
            <w:r w:rsidRPr="00F028DF">
              <w:rPr>
                <w:sz w:val="24"/>
                <w:szCs w:val="24"/>
              </w:rPr>
              <w:t>Д/игра «Веселые гномики»</w:t>
            </w:r>
          </w:p>
        </w:tc>
        <w:tc>
          <w:tcPr>
            <w:tcW w:w="2112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112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исследователи</w:t>
            </w:r>
          </w:p>
        </w:tc>
        <w:tc>
          <w:tcPr>
            <w:tcW w:w="2112" w:type="dxa"/>
          </w:tcPr>
          <w:p w:rsidR="00F028DF" w:rsidRPr="00F028DF" w:rsidRDefault="00F028DF" w:rsidP="00923287">
            <w:pPr>
              <w:rPr>
                <w:sz w:val="24"/>
                <w:szCs w:val="24"/>
              </w:rPr>
            </w:pPr>
            <w:r w:rsidRPr="00F028DF">
              <w:rPr>
                <w:sz w:val="24"/>
                <w:szCs w:val="24"/>
              </w:rPr>
              <w:t>Мультфильм</w:t>
            </w:r>
            <w:r>
              <w:rPr>
                <w:sz w:val="24"/>
                <w:szCs w:val="24"/>
              </w:rPr>
              <w:t>, ноутбук, диск</w:t>
            </w:r>
          </w:p>
        </w:tc>
        <w:tc>
          <w:tcPr>
            <w:tcW w:w="2113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113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</w:p>
        </w:tc>
      </w:tr>
      <w:tr w:rsidR="00F028DF" w:rsidRPr="0063001D" w:rsidTr="000E23EB">
        <w:tc>
          <w:tcPr>
            <w:tcW w:w="2202" w:type="dxa"/>
          </w:tcPr>
          <w:p w:rsidR="00F028DF" w:rsidRPr="00F028DF" w:rsidRDefault="00F028DF" w:rsidP="00AF5D36">
            <w:pPr>
              <w:pStyle w:val="a4"/>
              <w:ind w:left="0" w:right="30"/>
              <w:outlineLvl w:val="3"/>
              <w:rPr>
                <w:sz w:val="24"/>
                <w:szCs w:val="24"/>
              </w:rPr>
            </w:pPr>
            <w:r w:rsidRPr="00F028DF">
              <w:rPr>
                <w:sz w:val="24"/>
                <w:szCs w:val="24"/>
              </w:rPr>
              <w:t>Проведение занятий по разработанной технологии</w:t>
            </w:r>
          </w:p>
        </w:tc>
        <w:tc>
          <w:tcPr>
            <w:tcW w:w="2121" w:type="dxa"/>
          </w:tcPr>
          <w:p w:rsidR="00F028DF" w:rsidRPr="00F028DF" w:rsidRDefault="00F028DF" w:rsidP="00923287">
            <w:pPr>
              <w:rPr>
                <w:sz w:val="24"/>
                <w:szCs w:val="24"/>
              </w:rPr>
            </w:pPr>
            <w:r w:rsidRPr="00F028DF">
              <w:rPr>
                <w:sz w:val="24"/>
                <w:szCs w:val="24"/>
              </w:rPr>
              <w:t>Интегрированные, познавательные, комплексные занятия:</w:t>
            </w:r>
            <w:r w:rsidR="00BD2CA6">
              <w:rPr>
                <w:sz w:val="24"/>
                <w:szCs w:val="24"/>
              </w:rPr>
              <w:t xml:space="preserve"> «Катя и время», «Поможем падчерице найти подснежники»</w:t>
            </w:r>
          </w:p>
        </w:tc>
        <w:tc>
          <w:tcPr>
            <w:tcW w:w="2112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слушатели</w:t>
            </w:r>
          </w:p>
        </w:tc>
        <w:tc>
          <w:tcPr>
            <w:tcW w:w="2112" w:type="dxa"/>
          </w:tcPr>
          <w:p w:rsidR="00BD2CA6" w:rsidRDefault="00BD2CA6" w:rsidP="00BD2CA6">
            <w:pPr>
              <w:spacing w:line="240" w:lineRule="atLeast"/>
              <w:rPr>
                <w:sz w:val="24"/>
                <w:szCs w:val="24"/>
              </w:rPr>
            </w:pPr>
          </w:p>
          <w:p w:rsidR="00BD2CA6" w:rsidRPr="00BD2CA6" w:rsidRDefault="00BD2CA6" w:rsidP="00BD2CA6">
            <w:pPr>
              <w:spacing w:line="240" w:lineRule="atLeast"/>
              <w:rPr>
                <w:sz w:val="24"/>
                <w:szCs w:val="24"/>
              </w:rPr>
            </w:pPr>
          </w:p>
          <w:p w:rsidR="00F028DF" w:rsidRPr="00F028DF" w:rsidRDefault="00F028DF" w:rsidP="00BD2CA6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113" w:type="dxa"/>
          </w:tcPr>
          <w:p w:rsidR="00F028DF" w:rsidRDefault="00F028DF" w:rsidP="00923287">
            <w:pPr>
              <w:rPr>
                <w:sz w:val="24"/>
                <w:szCs w:val="24"/>
              </w:rPr>
            </w:pPr>
          </w:p>
        </w:tc>
      </w:tr>
      <w:tr w:rsidR="000A4509" w:rsidRPr="0063001D" w:rsidTr="000E23EB">
        <w:tc>
          <w:tcPr>
            <w:tcW w:w="2202" w:type="dxa"/>
          </w:tcPr>
          <w:p w:rsidR="00A24EC6" w:rsidRDefault="00A24EC6" w:rsidP="00A24EC6">
            <w:pPr>
              <w:spacing w:line="240" w:lineRule="atLeast"/>
              <w:rPr>
                <w:sz w:val="24"/>
                <w:szCs w:val="24"/>
              </w:rPr>
            </w:pPr>
            <w:r w:rsidRPr="000E23EB">
              <w:rPr>
                <w:sz w:val="24"/>
                <w:szCs w:val="24"/>
              </w:rPr>
              <w:t xml:space="preserve">Разучивание </w:t>
            </w:r>
            <w:r w:rsidRPr="000E23EB">
              <w:rPr>
                <w:sz w:val="24"/>
                <w:szCs w:val="24"/>
              </w:rPr>
              <w:lastRenderedPageBreak/>
              <w:t>комплекса</w:t>
            </w:r>
            <w:r>
              <w:rPr>
                <w:sz w:val="24"/>
                <w:szCs w:val="24"/>
              </w:rPr>
              <w:t xml:space="preserve"> утренней гимнастики «Осень», «Зимние забавы»</w:t>
            </w:r>
            <w:r w:rsidRPr="000E23EB">
              <w:rPr>
                <w:sz w:val="24"/>
                <w:szCs w:val="24"/>
              </w:rPr>
              <w:t>;</w:t>
            </w:r>
          </w:p>
          <w:p w:rsidR="00A24EC6" w:rsidRDefault="00A24EC6" w:rsidP="00A2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дыхательной гимнастики «Дуем снежинки», «Здравствуй, осень», «На лесной опушке», «Весенняя капель»;</w:t>
            </w:r>
          </w:p>
          <w:p w:rsidR="00C7695B" w:rsidRPr="000E23EB" w:rsidRDefault="00C7695B" w:rsidP="00A2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поделок из природного и бросового материала</w:t>
            </w:r>
          </w:p>
          <w:p w:rsidR="000A4509" w:rsidRDefault="000A4509" w:rsidP="00AF5D36">
            <w:pPr>
              <w:pStyle w:val="a4"/>
              <w:ind w:left="0" w:right="30"/>
              <w:outlineLvl w:val="3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0A4509" w:rsidRDefault="00C7695B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Выставка поделок </w:t>
            </w:r>
            <w:r>
              <w:rPr>
                <w:sz w:val="24"/>
                <w:szCs w:val="24"/>
              </w:rPr>
              <w:lastRenderedPageBreak/>
              <w:t>из природного и бросового материала «Глобус времени»</w:t>
            </w:r>
          </w:p>
        </w:tc>
        <w:tc>
          <w:tcPr>
            <w:tcW w:w="2112" w:type="dxa"/>
          </w:tcPr>
          <w:p w:rsidR="000A4509" w:rsidRDefault="000A4509" w:rsidP="00923287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0A4509" w:rsidRDefault="00C7695B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Экскурсоводы по </w:t>
            </w:r>
            <w:r>
              <w:rPr>
                <w:sz w:val="24"/>
                <w:szCs w:val="24"/>
              </w:rPr>
              <w:lastRenderedPageBreak/>
              <w:t>выставке</w:t>
            </w:r>
          </w:p>
        </w:tc>
        <w:tc>
          <w:tcPr>
            <w:tcW w:w="2112" w:type="dxa"/>
          </w:tcPr>
          <w:p w:rsidR="000A4509" w:rsidRDefault="00C7695B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Природный и </w:t>
            </w:r>
            <w:r>
              <w:rPr>
                <w:sz w:val="24"/>
                <w:szCs w:val="24"/>
              </w:rPr>
              <w:lastRenderedPageBreak/>
              <w:t>бросовый материал</w:t>
            </w:r>
          </w:p>
        </w:tc>
        <w:tc>
          <w:tcPr>
            <w:tcW w:w="2113" w:type="dxa"/>
          </w:tcPr>
          <w:p w:rsidR="000A4509" w:rsidRDefault="00C7695B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113" w:type="dxa"/>
          </w:tcPr>
          <w:p w:rsidR="000A4509" w:rsidRPr="0063001D" w:rsidRDefault="00C7695B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lastRenderedPageBreak/>
              <w:t>поделок</w:t>
            </w:r>
          </w:p>
        </w:tc>
      </w:tr>
      <w:tr w:rsidR="00C7695B" w:rsidRPr="0063001D" w:rsidTr="00A14EEC">
        <w:tc>
          <w:tcPr>
            <w:tcW w:w="14885" w:type="dxa"/>
            <w:gridSpan w:val="7"/>
          </w:tcPr>
          <w:p w:rsidR="00C7695B" w:rsidRDefault="00C7695B" w:rsidP="00C7695B">
            <w:pPr>
              <w:jc w:val="center"/>
              <w:rPr>
                <w:sz w:val="24"/>
                <w:szCs w:val="24"/>
              </w:rPr>
            </w:pPr>
            <w:r w:rsidRPr="000A4509">
              <w:rPr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0A4509">
              <w:rPr>
                <w:b/>
                <w:i/>
                <w:sz w:val="24"/>
                <w:szCs w:val="24"/>
              </w:rPr>
              <w:t xml:space="preserve"> этап презентационный</w:t>
            </w:r>
          </w:p>
        </w:tc>
      </w:tr>
      <w:tr w:rsidR="00C7695B" w:rsidRPr="0063001D" w:rsidTr="000E23EB">
        <w:tc>
          <w:tcPr>
            <w:tcW w:w="2202" w:type="dxa"/>
          </w:tcPr>
          <w:p w:rsidR="00C7695B" w:rsidRPr="000E23EB" w:rsidRDefault="00623686" w:rsidP="00A24EC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«Знатоки времени»</w:t>
            </w:r>
          </w:p>
        </w:tc>
        <w:tc>
          <w:tcPr>
            <w:tcW w:w="2121" w:type="dxa"/>
          </w:tcPr>
          <w:p w:rsidR="00C7695B" w:rsidRDefault="00623686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для детей младших групп, родителей</w:t>
            </w:r>
          </w:p>
        </w:tc>
        <w:tc>
          <w:tcPr>
            <w:tcW w:w="2112" w:type="dxa"/>
          </w:tcPr>
          <w:p w:rsidR="00C7695B" w:rsidRDefault="00623686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ролей, оформление зала, подбор музыки</w:t>
            </w:r>
          </w:p>
        </w:tc>
        <w:tc>
          <w:tcPr>
            <w:tcW w:w="2112" w:type="dxa"/>
          </w:tcPr>
          <w:p w:rsidR="00C7695B" w:rsidRDefault="00623686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Артисты</w:t>
            </w:r>
          </w:p>
        </w:tc>
        <w:tc>
          <w:tcPr>
            <w:tcW w:w="2112" w:type="dxa"/>
          </w:tcPr>
          <w:p w:rsidR="00C7695B" w:rsidRDefault="00623686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Плакаты, костюмы, музыка</w:t>
            </w:r>
          </w:p>
        </w:tc>
        <w:tc>
          <w:tcPr>
            <w:tcW w:w="2113" w:type="dxa"/>
          </w:tcPr>
          <w:p w:rsidR="00C7695B" w:rsidRDefault="00623686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муз/</w:t>
            </w:r>
            <w:proofErr w:type="gramStart"/>
            <w:r>
              <w:rPr>
                <w:sz w:val="24"/>
                <w:szCs w:val="24"/>
              </w:rPr>
              <w:t>рук-ль</w:t>
            </w:r>
            <w:proofErr w:type="gramEnd"/>
          </w:p>
        </w:tc>
        <w:tc>
          <w:tcPr>
            <w:tcW w:w="2113" w:type="dxa"/>
          </w:tcPr>
          <w:p w:rsidR="00C7695B" w:rsidRDefault="00623686" w:rsidP="00923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Зрители</w:t>
            </w:r>
          </w:p>
        </w:tc>
      </w:tr>
    </w:tbl>
    <w:p w:rsidR="007E7209" w:rsidRDefault="007E7209" w:rsidP="0063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D36" w:rsidRDefault="00AF5D36" w:rsidP="0063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3EB" w:rsidRDefault="000E23EB" w:rsidP="0063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E23EB" w:rsidSect="007E720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E23EB" w:rsidRPr="00623686" w:rsidRDefault="000E23EB" w:rsidP="000E23EB">
      <w:pPr>
        <w:pStyle w:val="a4"/>
        <w:spacing w:after="0" w:line="360" w:lineRule="auto"/>
        <w:ind w:left="0" w:firstLine="709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623686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Итоговая часть</w:t>
      </w:r>
    </w:p>
    <w:p w:rsidR="000E23EB" w:rsidRPr="003D4049" w:rsidRDefault="000E23EB" w:rsidP="000E23EB">
      <w:pPr>
        <w:pStyle w:val="a4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3D4049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Предполагаемые результаты:</w:t>
      </w:r>
    </w:p>
    <w:p w:rsidR="000E23EB" w:rsidRDefault="000E23EB" w:rsidP="000E23EB">
      <w:pPr>
        <w:pStyle w:val="a4"/>
        <w:numPr>
          <w:ilvl w:val="0"/>
          <w:numId w:val="11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Усвоение</w:t>
      </w:r>
      <w:r w:rsidR="0062368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детьми представлений о времени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E23EB" w:rsidRDefault="000E23EB" w:rsidP="000E23EB">
      <w:pPr>
        <w:pStyle w:val="a4"/>
        <w:numPr>
          <w:ilvl w:val="0"/>
          <w:numId w:val="11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Развитие у детей активной, самостоятельной, творческой личности;</w:t>
      </w:r>
    </w:p>
    <w:p w:rsidR="000E23EB" w:rsidRDefault="000E23EB" w:rsidP="000E23EB">
      <w:pPr>
        <w:pStyle w:val="a4"/>
        <w:numPr>
          <w:ilvl w:val="0"/>
          <w:numId w:val="11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Вовлечение родителей в совместную деятельность с ребенком в условиях семьи и детского сада</w:t>
      </w:r>
    </w:p>
    <w:p w:rsidR="000E23EB" w:rsidRDefault="000E23EB" w:rsidP="000E23EB">
      <w:pPr>
        <w:pStyle w:val="a4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Заключительным этапом проекта стало развлечение «</w:t>
      </w:r>
      <w:r w:rsidR="00623686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Знатоки времени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», где дети продемонстрировали костюмы, изготовленные родителями, а также организовали выставку поделок из</w:t>
      </w:r>
      <w:r w:rsidR="0062368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природного и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бросово</w:t>
      </w:r>
      <w:r w:rsidR="00623686">
        <w:rPr>
          <w:rStyle w:val="c5"/>
          <w:rFonts w:ascii="Times New Roman" w:hAnsi="Times New Roman" w:cs="Times New Roman"/>
          <w:color w:val="000000"/>
          <w:sz w:val="28"/>
          <w:szCs w:val="28"/>
        </w:rPr>
        <w:t>го материала  «Глобус времени»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EB" w:rsidRDefault="000E23EB" w:rsidP="000E23EB">
      <w:pPr>
        <w:pStyle w:val="a4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Мониторинг знаний детей по теме «</w:t>
      </w:r>
      <w:r w:rsidR="00623686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Знатоки времени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» проводился в начале проекта и после его завершения. Вопросы детям задавались индивидуально в непринужденной обстановке в утреннее и вечернее время после небольшой предварительной беседы. Детям предлагалось ответить на следующие вопросы:</w:t>
      </w:r>
    </w:p>
    <w:p w:rsidR="00623686" w:rsidRDefault="00623686" w:rsidP="00623686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Назови дни недели;</w:t>
      </w:r>
    </w:p>
    <w:p w:rsidR="00623686" w:rsidRDefault="00623686" w:rsidP="00623686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Какое сейчас время года? Какое было, будет?</w:t>
      </w:r>
    </w:p>
    <w:p w:rsidR="00623686" w:rsidRDefault="00623686" w:rsidP="00623686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Назови месяцы: зимы; весны; лета; осени;</w:t>
      </w:r>
    </w:p>
    <w:p w:rsidR="00623686" w:rsidRDefault="00623686" w:rsidP="00623686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Назови части суток;</w:t>
      </w:r>
    </w:p>
    <w:p w:rsidR="00623686" w:rsidRDefault="00623686" w:rsidP="00623686">
      <w:pPr>
        <w:pStyle w:val="a4"/>
        <w:numPr>
          <w:ilvl w:val="0"/>
          <w:numId w:val="13"/>
        </w:numPr>
        <w:spacing w:after="0" w:line="36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Что ты делаешь утором? Днем? Вечером? Ночью?</w:t>
      </w:r>
    </w:p>
    <w:p w:rsidR="000E23EB" w:rsidRDefault="000E23EB" w:rsidP="000E23EB">
      <w:pPr>
        <w:pStyle w:val="a4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утверждать, что при создании определенных условий и использовании различных форм и методов работы, а также при включении в проект педагогов и родителей, детям вполне доступно овладение </w:t>
      </w:r>
      <w:r w:rsidR="00623686">
        <w:rPr>
          <w:rStyle w:val="c5"/>
          <w:rFonts w:ascii="Times New Roman" w:hAnsi="Times New Roman" w:cs="Times New Roman"/>
          <w:color w:val="000000"/>
          <w:sz w:val="28"/>
          <w:szCs w:val="28"/>
        </w:rPr>
        <w:t>элементарными знаниями о времени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E23EB" w:rsidRPr="00904253" w:rsidRDefault="000E23EB" w:rsidP="000E23EB">
      <w:pPr>
        <w:pStyle w:val="a4"/>
        <w:spacing w:after="0" w:line="360" w:lineRule="auto"/>
        <w:ind w:left="0" w:firstLine="709"/>
        <w:jc w:val="both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904253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Используемая литература:</w:t>
      </w:r>
    </w:p>
    <w:p w:rsidR="00623686" w:rsidRDefault="00623686" w:rsidP="006236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686">
        <w:rPr>
          <w:rFonts w:ascii="Times New Roman" w:eastAsia="Times New Roman" w:hAnsi="Times New Roman" w:cs="Times New Roman"/>
          <w:sz w:val="28"/>
          <w:szCs w:val="28"/>
        </w:rPr>
        <w:t xml:space="preserve">Т.И. </w:t>
      </w:r>
      <w:proofErr w:type="spellStart"/>
      <w:r w:rsidRPr="00623686">
        <w:rPr>
          <w:rFonts w:ascii="Times New Roman" w:eastAsia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3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686">
        <w:rPr>
          <w:rFonts w:ascii="Times New Roman" w:eastAsia="Times New Roman" w:hAnsi="Times New Roman" w:cs="Times New Roman"/>
          <w:sz w:val="28"/>
          <w:szCs w:val="28"/>
        </w:rPr>
        <w:t>«Детям о времени»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686" w:rsidRDefault="00623686" w:rsidP="006236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686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Pr="00623686">
        <w:rPr>
          <w:rFonts w:ascii="Times New Roman" w:eastAsia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23686">
        <w:rPr>
          <w:rFonts w:ascii="Times New Roman" w:eastAsia="Times New Roman" w:hAnsi="Times New Roman" w:cs="Times New Roman"/>
          <w:sz w:val="28"/>
          <w:szCs w:val="28"/>
        </w:rPr>
        <w:t xml:space="preserve"> «Неизведанное рядом»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686" w:rsidRPr="00623686" w:rsidRDefault="00623686" w:rsidP="00623686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23686">
        <w:rPr>
          <w:rFonts w:ascii="Times New Roman" w:eastAsia="Times New Roman" w:hAnsi="Times New Roman" w:cs="Times New Roman"/>
          <w:sz w:val="28"/>
          <w:szCs w:val="28"/>
        </w:rPr>
        <w:t>Е.Н. Лебеденко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3686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представлений о времени у дошкольников»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686" w:rsidRPr="00623686" w:rsidRDefault="00623686" w:rsidP="0062368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B67D3" w:rsidRPr="00EC3F0B" w:rsidRDefault="00923287" w:rsidP="00EC3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FFFF"/>
        </w:rPr>
        <w:t>т прохлада,</w:t>
      </w:r>
      <w:r>
        <w:rPr>
          <w:color w:val="FFFFFF"/>
        </w:rPr>
        <w:br/>
      </w:r>
      <w:bookmarkStart w:id="0" w:name="_GoBack"/>
      <w:bookmarkEnd w:id="0"/>
    </w:p>
    <w:sectPr w:rsidR="00CB67D3" w:rsidRPr="00EC3F0B" w:rsidSect="000E2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27F"/>
    <w:multiLevelType w:val="multilevel"/>
    <w:tmpl w:val="6F24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736BA"/>
    <w:multiLevelType w:val="hybridMultilevel"/>
    <w:tmpl w:val="87B0DF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F933A6"/>
    <w:multiLevelType w:val="hybridMultilevel"/>
    <w:tmpl w:val="2BFA7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F7F95"/>
    <w:multiLevelType w:val="hybridMultilevel"/>
    <w:tmpl w:val="A19082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D310D1"/>
    <w:multiLevelType w:val="hybridMultilevel"/>
    <w:tmpl w:val="C3EE34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8D70A8"/>
    <w:multiLevelType w:val="multilevel"/>
    <w:tmpl w:val="5A2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F66B1"/>
    <w:multiLevelType w:val="hybridMultilevel"/>
    <w:tmpl w:val="0F523B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4E19A1"/>
    <w:multiLevelType w:val="multilevel"/>
    <w:tmpl w:val="C1AC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674CF9"/>
    <w:multiLevelType w:val="multilevel"/>
    <w:tmpl w:val="7BC8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C20B2"/>
    <w:multiLevelType w:val="hybridMultilevel"/>
    <w:tmpl w:val="F294A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EB271E"/>
    <w:multiLevelType w:val="multilevel"/>
    <w:tmpl w:val="C9A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26779"/>
    <w:multiLevelType w:val="multilevel"/>
    <w:tmpl w:val="AC7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35585"/>
    <w:multiLevelType w:val="multilevel"/>
    <w:tmpl w:val="50BE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42E9"/>
    <w:rsid w:val="000A4509"/>
    <w:rsid w:val="000B7708"/>
    <w:rsid w:val="000E23EB"/>
    <w:rsid w:val="00204A2B"/>
    <w:rsid w:val="002B3F8B"/>
    <w:rsid w:val="002E7B33"/>
    <w:rsid w:val="00355258"/>
    <w:rsid w:val="003E6625"/>
    <w:rsid w:val="005142E9"/>
    <w:rsid w:val="005F3EB1"/>
    <w:rsid w:val="00623686"/>
    <w:rsid w:val="00635727"/>
    <w:rsid w:val="007D73DB"/>
    <w:rsid w:val="007E7209"/>
    <w:rsid w:val="00923287"/>
    <w:rsid w:val="00A024D6"/>
    <w:rsid w:val="00A24EC6"/>
    <w:rsid w:val="00AA316C"/>
    <w:rsid w:val="00AF5D36"/>
    <w:rsid w:val="00BD2CA6"/>
    <w:rsid w:val="00C02F17"/>
    <w:rsid w:val="00C7695B"/>
    <w:rsid w:val="00CB67D3"/>
    <w:rsid w:val="00D0362D"/>
    <w:rsid w:val="00D245AE"/>
    <w:rsid w:val="00D57BDF"/>
    <w:rsid w:val="00E37D2B"/>
    <w:rsid w:val="00E76949"/>
    <w:rsid w:val="00EC3F0B"/>
    <w:rsid w:val="00F028DF"/>
    <w:rsid w:val="00F27C8A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57"/>
  </w:style>
  <w:style w:type="paragraph" w:styleId="1">
    <w:name w:val="heading 1"/>
    <w:basedOn w:val="a"/>
    <w:next w:val="a"/>
    <w:link w:val="10"/>
    <w:uiPriority w:val="9"/>
    <w:qFormat/>
    <w:rsid w:val="00A24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35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E66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3572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rsid w:val="007E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F5D36"/>
  </w:style>
  <w:style w:type="paragraph" w:customStyle="1" w:styleId="c8">
    <w:name w:val="c8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F5D3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E23EB"/>
  </w:style>
  <w:style w:type="character" w:customStyle="1" w:styleId="10">
    <w:name w:val="Заголовок 1 Знак"/>
    <w:basedOn w:val="a0"/>
    <w:link w:val="1"/>
    <w:uiPriority w:val="9"/>
    <w:rsid w:val="00A24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A24EC6"/>
  </w:style>
  <w:style w:type="character" w:customStyle="1" w:styleId="c0">
    <w:name w:val="c0"/>
    <w:basedOn w:val="a0"/>
    <w:rsid w:val="00A24EC6"/>
  </w:style>
  <w:style w:type="character" w:styleId="a6">
    <w:name w:val="Strong"/>
    <w:basedOn w:val="a0"/>
    <w:uiPriority w:val="22"/>
    <w:qFormat/>
    <w:rsid w:val="00623686"/>
    <w:rPr>
      <w:b/>
      <w:bCs/>
    </w:rPr>
  </w:style>
  <w:style w:type="character" w:styleId="a7">
    <w:name w:val="Emphasis"/>
    <w:basedOn w:val="a0"/>
    <w:uiPriority w:val="20"/>
    <w:qFormat/>
    <w:rsid w:val="006236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13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5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9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0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16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8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9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4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74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99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43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69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20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180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25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0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1679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0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1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4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802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9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471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82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13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3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5978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51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5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7320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BDBC-A46B-45F7-B713-27F446B5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6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Расл</dc:creator>
  <cp:keywords/>
  <dc:description/>
  <cp:lastModifiedBy>Садик</cp:lastModifiedBy>
  <cp:revision>16</cp:revision>
  <dcterms:created xsi:type="dcterms:W3CDTF">2015-11-18T05:16:00Z</dcterms:created>
  <dcterms:modified xsi:type="dcterms:W3CDTF">2015-12-03T07:21:00Z</dcterms:modified>
</cp:coreProperties>
</file>